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黑体" w:hAnsi="黑体" w:eastAsia="黑体" w:cstheme="majorBidi"/>
          <w:caps/>
        </w:rPr>
        <w:id w:val="1609929399"/>
      </w:sdtPr>
      <w:sdtEndPr>
        <w:rPr>
          <w:rFonts w:ascii="黑体" w:hAnsi="黑体" w:eastAsia="黑体" w:cstheme="minorBidi"/>
          <w:caps w:val="0"/>
          <w:sz w:val="24"/>
          <w:szCs w:val="21"/>
        </w:rPr>
      </w:sdtEndPr>
      <w:sdtContent>
        <w:p w14:paraId="025A61AD">
          <w:pPr>
            <w:jc w:val="center"/>
            <w:rPr>
              <w:rFonts w:ascii="黑体" w:hAnsi="黑体" w:eastAsia="黑体" w:cstheme="majorBidi"/>
              <w:caps/>
            </w:rPr>
          </w:pPr>
          <w:r>
            <w:drawing>
              <wp:anchor distT="0" distB="0" distL="114300" distR="114300" simplePos="0" relativeHeight="251660288" behindDoc="0" locked="0" layoutInCell="1" allowOverlap="1">
                <wp:simplePos x="0" y="0"/>
                <wp:positionH relativeFrom="column">
                  <wp:posOffset>594360</wp:posOffset>
                </wp:positionH>
                <wp:positionV relativeFrom="paragraph">
                  <wp:posOffset>95885</wp:posOffset>
                </wp:positionV>
                <wp:extent cx="735330" cy="676910"/>
                <wp:effectExtent l="0" t="0" r="7620" b="8890"/>
                <wp:wrapNone/>
                <wp:docPr id="2" name="图片 2"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lly\AppData\Local\Temp\ksohtml18356\wps1.png"/>
                        <pic:cNvPicPr>
                          <a:picLocks noChangeAspect="1"/>
                        </pic:cNvPicPr>
                      </pic:nvPicPr>
                      <pic:blipFill>
                        <a:blip r:embed="rId7"/>
                        <a:stretch>
                          <a:fillRect/>
                        </a:stretch>
                      </pic:blipFill>
                      <pic:spPr>
                        <a:xfrm>
                          <a:off x="0" y="0"/>
                          <a:ext cx="735330" cy="676910"/>
                        </a:xfrm>
                        <a:prstGeom prst="rect">
                          <a:avLst/>
                        </a:prstGeom>
                        <a:noFill/>
                        <a:ln>
                          <a:noFill/>
                        </a:ln>
                      </pic:spPr>
                    </pic:pic>
                  </a:graphicData>
                </a:graphic>
              </wp:anchor>
            </w:drawing>
          </w:r>
        </w:p>
        <w:p w14:paraId="6061D168">
          <w:pPr>
            <w:ind w:firstLine="562"/>
            <w:jc w:val="center"/>
            <w:rPr>
              <w:rFonts w:ascii="黑体" w:hAnsi="黑体" w:eastAsia="黑体"/>
              <w:bCs/>
              <w:sz w:val="56"/>
              <w:szCs w:val="18"/>
            </w:rPr>
          </w:pPr>
          <w:r>
            <w:rPr>
              <w:rFonts w:hint="eastAsia" w:ascii="黑体" w:hAnsi="黑体" w:eastAsia="黑体"/>
              <w:b/>
              <w:sz w:val="56"/>
              <w:szCs w:val="18"/>
            </w:rPr>
            <w:t>广东中创认证有限公司</w:t>
          </w:r>
        </w:p>
        <w:p w14:paraId="23AB7F64">
          <w:pPr>
            <w:ind w:firstLine="360"/>
            <w:jc w:val="center"/>
            <w:rPr>
              <w:rFonts w:ascii="黑体" w:hAnsi="黑体" w:eastAsia="黑体"/>
              <w:sz w:val="36"/>
              <w:u w:val="single"/>
            </w:rPr>
          </w:pPr>
        </w:p>
        <w:p w14:paraId="0542EC6F">
          <w:pPr>
            <w:rPr>
              <w:rFonts w:ascii="黑体" w:hAnsi="黑体" w:eastAsia="黑体"/>
            </w:rPr>
          </w:pPr>
        </w:p>
        <w:p w14:paraId="73750E47">
          <w:pPr>
            <w:rPr>
              <w:rFonts w:ascii="黑体" w:hAnsi="黑体" w:eastAsia="黑体"/>
            </w:rPr>
          </w:pPr>
        </w:p>
        <w:p w14:paraId="6CB19D38">
          <w:pPr>
            <w:rPr>
              <w:rFonts w:ascii="黑体" w:hAnsi="黑体" w:eastAsia="黑体"/>
            </w:rPr>
          </w:pPr>
        </w:p>
        <w:p w14:paraId="74E96F0B">
          <w:pPr>
            <w:ind w:firstLine="720"/>
            <w:jc w:val="center"/>
            <w:rPr>
              <w:rFonts w:ascii="黑体" w:hAnsi="黑体" w:eastAsia="黑体"/>
              <w:sz w:val="72"/>
            </w:rPr>
          </w:pPr>
          <w:r>
            <w:rPr>
              <w:rFonts w:hint="eastAsia" w:ascii="黑体" w:hAnsi="黑体" w:eastAsia="黑体"/>
              <w:sz w:val="72"/>
            </w:rPr>
            <w:t>三</w:t>
          </w:r>
          <w:r>
            <w:rPr>
              <w:rFonts w:ascii="黑体" w:hAnsi="黑体" w:eastAsia="黑体"/>
              <w:sz w:val="72"/>
            </w:rPr>
            <w:t>级文件</w:t>
          </w:r>
        </w:p>
        <w:p w14:paraId="3A55E305">
          <w:pPr>
            <w:rPr>
              <w:rFonts w:ascii="黑体" w:hAnsi="黑体" w:eastAsia="黑体"/>
            </w:rPr>
          </w:pPr>
        </w:p>
        <w:p w14:paraId="0BF3118F">
          <w:pPr>
            <w:rPr>
              <w:rFonts w:ascii="黑体" w:hAnsi="黑体" w:eastAsia="黑体"/>
            </w:rPr>
          </w:pPr>
        </w:p>
        <w:p w14:paraId="06F54D28">
          <w:pPr>
            <w:jc w:val="center"/>
            <w:rPr>
              <w:rFonts w:ascii="黑体" w:hAnsi="黑体" w:eastAsia="黑体"/>
            </w:rPr>
          </w:pPr>
        </w:p>
        <w:p w14:paraId="0B9D9F79">
          <w:pPr>
            <w:jc w:val="center"/>
            <w:rPr>
              <w:rFonts w:ascii="黑体" w:hAnsi="黑体" w:eastAsia="黑体"/>
            </w:rPr>
          </w:pPr>
        </w:p>
        <w:p w14:paraId="38FB9151">
          <w:pPr>
            <w:rPr>
              <w:rFonts w:ascii="黑体" w:hAnsi="黑体" w:eastAsia="黑体"/>
            </w:rPr>
          </w:pPr>
        </w:p>
        <w:p w14:paraId="26029849">
          <w:pPr>
            <w:jc w:val="center"/>
            <w:rPr>
              <w:rFonts w:ascii="黑体" w:hAnsi="黑体" w:eastAsia="黑体"/>
              <w:sz w:val="48"/>
              <w:szCs w:val="48"/>
            </w:rPr>
          </w:pPr>
          <w:r>
            <w:rPr>
              <w:rFonts w:ascii="黑体" w:hAnsi="黑体" w:eastAsia="黑体"/>
              <w:sz w:val="48"/>
              <w:szCs w:val="48"/>
            </w:rPr>
            <w:t>申请认证组织须知事项</w:t>
          </w:r>
          <w:r>
            <w:rPr>
              <w:rFonts w:hint="eastAsia" w:ascii="黑体" w:hAnsi="黑体" w:eastAsia="黑体"/>
              <w:sz w:val="48"/>
              <w:szCs w:val="48"/>
            </w:rPr>
            <w:t>（公开文件）</w:t>
          </w:r>
        </w:p>
        <w:p w14:paraId="4C98E36A"/>
        <w:p w14:paraId="20592A82"/>
        <w:p w14:paraId="17C07E44"/>
        <w:tbl>
          <w:tblPr>
            <w:tblStyle w:val="10"/>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5"/>
            <w:gridCol w:w="7176"/>
          </w:tblGrid>
          <w:tr w14:paraId="4E4C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4EB8C3A7">
                <w:pPr>
                  <w:rPr>
                    <w:rFonts w:ascii="黑体" w:hAnsi="黑体" w:eastAsia="黑体"/>
                    <w:sz w:val="28"/>
                    <w:szCs w:val="21"/>
                  </w:rPr>
                </w:pPr>
                <w:r>
                  <w:rPr>
                    <w:rFonts w:ascii="黑体" w:hAnsi="黑体" w:eastAsia="黑体"/>
                    <w:sz w:val="28"/>
                    <w:szCs w:val="21"/>
                  </w:rPr>
                  <w:t>文件编号</w:t>
                </w:r>
              </w:p>
            </w:tc>
            <w:tc>
              <w:tcPr>
                <w:tcW w:w="7176" w:type="dxa"/>
                <w:tcBorders>
                  <w:bottom w:val="single" w:color="auto" w:sz="4" w:space="0"/>
                </w:tcBorders>
                <w:vAlign w:val="center"/>
              </w:tcPr>
              <w:p w14:paraId="2136CC6A">
                <w:pPr>
                  <w:jc w:val="center"/>
                  <w:rPr>
                    <w:rFonts w:hint="default" w:ascii="黑体" w:hAnsi="黑体" w:eastAsia="黑体"/>
                    <w:sz w:val="28"/>
                    <w:szCs w:val="21"/>
                    <w:lang w:val="en-US" w:eastAsia="zh-CN"/>
                  </w:rPr>
                </w:pPr>
                <w:r>
                  <w:rPr>
                    <w:rFonts w:hint="eastAsia" w:ascii="黑体" w:hAnsi="黑体" w:eastAsia="黑体"/>
                    <w:sz w:val="28"/>
                    <w:szCs w:val="21"/>
                    <w:lang w:eastAsia="zh-CN"/>
                  </w:rPr>
                  <w:t>ZH-WI-0</w:t>
                </w:r>
                <w:r>
                  <w:rPr>
                    <w:rFonts w:hint="eastAsia" w:ascii="黑体" w:hAnsi="黑体" w:eastAsia="黑体"/>
                    <w:sz w:val="28"/>
                    <w:szCs w:val="21"/>
                    <w:lang w:val="en-US" w:eastAsia="zh-CN"/>
                  </w:rPr>
                  <w:t>09</w:t>
                </w:r>
              </w:p>
            </w:tc>
          </w:tr>
          <w:tr w14:paraId="5C60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72010370">
                <w:pPr>
                  <w:rPr>
                    <w:rFonts w:ascii="黑体" w:hAnsi="黑体" w:eastAsia="黑体"/>
                    <w:sz w:val="28"/>
                    <w:szCs w:val="21"/>
                  </w:rPr>
                </w:pPr>
                <w:r>
                  <w:rPr>
                    <w:rFonts w:ascii="黑体" w:hAnsi="黑体" w:eastAsia="黑体"/>
                    <w:sz w:val="28"/>
                    <w:szCs w:val="21"/>
                  </w:rPr>
                  <w:t>文件版本</w:t>
                </w:r>
              </w:p>
            </w:tc>
            <w:tc>
              <w:tcPr>
                <w:tcW w:w="7176" w:type="dxa"/>
                <w:tcBorders>
                  <w:top w:val="single" w:color="auto" w:sz="4" w:space="0"/>
                  <w:bottom w:val="single" w:color="auto" w:sz="4" w:space="0"/>
                </w:tcBorders>
                <w:vAlign w:val="center"/>
              </w:tcPr>
              <w:p w14:paraId="2BEDC9B6">
                <w:pPr>
                  <w:jc w:val="center"/>
                  <w:rPr>
                    <w:rFonts w:ascii="黑体" w:hAnsi="黑体" w:eastAsia="黑体"/>
                    <w:sz w:val="28"/>
                    <w:szCs w:val="21"/>
                  </w:rPr>
                </w:pPr>
                <w:r>
                  <w:rPr>
                    <w:rFonts w:hint="eastAsia" w:ascii="黑体" w:hAnsi="黑体" w:eastAsia="黑体"/>
                    <w:sz w:val="28"/>
                    <w:szCs w:val="21"/>
                    <w:lang w:val="en-US" w:eastAsia="zh-CN"/>
                  </w:rPr>
                  <w:t>D</w:t>
                </w:r>
                <w:r>
                  <w:rPr>
                    <w:rFonts w:hint="eastAsia" w:ascii="黑体" w:hAnsi="黑体" w:eastAsia="黑体"/>
                    <w:sz w:val="28"/>
                    <w:szCs w:val="21"/>
                  </w:rPr>
                  <w:t>0</w:t>
                </w:r>
              </w:p>
            </w:tc>
          </w:tr>
          <w:tr w14:paraId="5A70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6F991B1F">
                <w:pPr>
                  <w:rPr>
                    <w:rFonts w:ascii="黑体" w:hAnsi="黑体" w:eastAsia="黑体"/>
                    <w:sz w:val="28"/>
                    <w:szCs w:val="21"/>
                  </w:rPr>
                </w:pPr>
                <w:r>
                  <w:rPr>
                    <w:rFonts w:hint="eastAsia" w:ascii="黑体" w:hAnsi="黑体" w:eastAsia="黑体"/>
                    <w:sz w:val="28"/>
                    <w:szCs w:val="21"/>
                  </w:rPr>
                  <w:t>发布日期</w:t>
                </w:r>
              </w:p>
            </w:tc>
            <w:tc>
              <w:tcPr>
                <w:tcW w:w="7176" w:type="dxa"/>
                <w:tcBorders>
                  <w:top w:val="single" w:color="auto" w:sz="4" w:space="0"/>
                  <w:bottom w:val="single" w:color="auto" w:sz="4" w:space="0"/>
                </w:tcBorders>
                <w:vAlign w:val="center"/>
              </w:tcPr>
              <w:p w14:paraId="5FB268EC">
                <w:pPr>
                  <w:jc w:val="center"/>
                  <w:rPr>
                    <w:rFonts w:ascii="黑体" w:hAnsi="黑体" w:eastAsia="黑体"/>
                    <w:sz w:val="28"/>
                    <w:szCs w:val="21"/>
                  </w:rPr>
                </w:pPr>
                <w:r>
                  <w:rPr>
                    <w:rFonts w:hint="eastAsia" w:ascii="黑体" w:hAnsi="黑体" w:eastAsia="黑体"/>
                    <w:sz w:val="28"/>
                    <w:szCs w:val="21"/>
                  </w:rPr>
                  <w:t>2021年07月01日</w:t>
                </w:r>
              </w:p>
            </w:tc>
          </w:tr>
          <w:tr w14:paraId="06C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1A5E0605">
                <w:pPr>
                  <w:rPr>
                    <w:rFonts w:ascii="黑体" w:hAnsi="黑体" w:eastAsia="黑体"/>
                    <w:sz w:val="28"/>
                    <w:szCs w:val="21"/>
                  </w:rPr>
                </w:pPr>
                <w:r>
                  <w:rPr>
                    <w:rFonts w:hint="eastAsia" w:ascii="黑体" w:hAnsi="黑体" w:eastAsia="黑体"/>
                    <w:sz w:val="28"/>
                    <w:szCs w:val="21"/>
                  </w:rPr>
                  <w:t>实施</w:t>
                </w:r>
                <w:r>
                  <w:rPr>
                    <w:rFonts w:ascii="黑体" w:hAnsi="黑体" w:eastAsia="黑体"/>
                    <w:sz w:val="28"/>
                    <w:szCs w:val="21"/>
                  </w:rPr>
                  <w:t>日期</w:t>
                </w:r>
              </w:p>
            </w:tc>
            <w:tc>
              <w:tcPr>
                <w:tcW w:w="7176" w:type="dxa"/>
                <w:tcBorders>
                  <w:top w:val="single" w:color="auto" w:sz="4" w:space="0"/>
                  <w:bottom w:val="single" w:color="auto" w:sz="4" w:space="0"/>
                </w:tcBorders>
                <w:vAlign w:val="center"/>
              </w:tcPr>
              <w:p w14:paraId="2419A497">
                <w:pPr>
                  <w:jc w:val="center"/>
                  <w:rPr>
                    <w:rFonts w:ascii="黑体" w:hAnsi="黑体" w:eastAsia="黑体"/>
                    <w:sz w:val="28"/>
                    <w:szCs w:val="21"/>
                  </w:rPr>
                </w:pPr>
                <w:r>
                  <w:rPr>
                    <w:rFonts w:hint="eastAsia" w:ascii="黑体" w:hAnsi="黑体" w:eastAsia="黑体"/>
                    <w:sz w:val="28"/>
                    <w:szCs w:val="21"/>
                  </w:rPr>
                  <w:t>202</w:t>
                </w:r>
                <w:r>
                  <w:rPr>
                    <w:rFonts w:hint="eastAsia" w:ascii="黑体" w:hAnsi="黑体" w:eastAsia="黑体"/>
                    <w:sz w:val="28"/>
                    <w:szCs w:val="21"/>
                    <w:lang w:val="en-US" w:eastAsia="zh-CN"/>
                  </w:rPr>
                  <w:t>5</w:t>
                </w:r>
                <w:r>
                  <w:rPr>
                    <w:rFonts w:hint="eastAsia" w:ascii="黑体" w:hAnsi="黑体" w:eastAsia="黑体"/>
                    <w:sz w:val="28"/>
                    <w:szCs w:val="21"/>
                  </w:rPr>
                  <w:t>年0</w:t>
                </w:r>
                <w:r>
                  <w:rPr>
                    <w:rFonts w:hint="eastAsia" w:ascii="黑体" w:hAnsi="黑体" w:eastAsia="黑体"/>
                    <w:sz w:val="28"/>
                    <w:szCs w:val="21"/>
                    <w:lang w:val="en-US" w:eastAsia="zh-CN"/>
                  </w:rPr>
                  <w:t>7</w:t>
                </w:r>
                <w:r>
                  <w:rPr>
                    <w:rFonts w:hint="eastAsia" w:ascii="黑体" w:hAnsi="黑体" w:eastAsia="黑体"/>
                    <w:sz w:val="28"/>
                    <w:szCs w:val="21"/>
                  </w:rPr>
                  <w:t>月0</w:t>
                </w:r>
                <w:r>
                  <w:rPr>
                    <w:rFonts w:hint="eastAsia" w:ascii="黑体" w:hAnsi="黑体" w:eastAsia="黑体"/>
                    <w:sz w:val="28"/>
                    <w:szCs w:val="21"/>
                    <w:lang w:val="en-US" w:eastAsia="zh-CN"/>
                  </w:rPr>
                  <w:t>7</w:t>
                </w:r>
                <w:r>
                  <w:rPr>
                    <w:rFonts w:hint="eastAsia" w:ascii="黑体" w:hAnsi="黑体" w:eastAsia="黑体"/>
                    <w:sz w:val="28"/>
                    <w:szCs w:val="21"/>
                  </w:rPr>
                  <w:t>日</w:t>
                </w:r>
              </w:p>
            </w:tc>
          </w:tr>
          <w:tr w14:paraId="63AB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5C17C2F3">
                <w:pPr>
                  <w:rPr>
                    <w:rFonts w:ascii="黑体" w:hAnsi="黑体" w:eastAsia="黑体"/>
                    <w:sz w:val="28"/>
                    <w:szCs w:val="21"/>
                  </w:rPr>
                </w:pPr>
                <w:r>
                  <w:rPr>
                    <w:rFonts w:hint="eastAsia" w:ascii="黑体" w:hAnsi="黑体" w:eastAsia="黑体"/>
                    <w:sz w:val="28"/>
                    <w:szCs w:val="21"/>
                  </w:rPr>
                  <w:t>编写部门</w:t>
                </w:r>
              </w:p>
            </w:tc>
            <w:tc>
              <w:tcPr>
                <w:tcW w:w="7176" w:type="dxa"/>
                <w:tcBorders>
                  <w:top w:val="single" w:color="auto" w:sz="4" w:space="0"/>
                  <w:bottom w:val="single" w:color="auto" w:sz="4" w:space="0"/>
                </w:tcBorders>
                <w:vAlign w:val="center"/>
              </w:tcPr>
              <w:p w14:paraId="169EC2FD">
                <w:pPr>
                  <w:jc w:val="center"/>
                  <w:rPr>
                    <w:rFonts w:ascii="黑体" w:hAnsi="黑体" w:eastAsia="黑体"/>
                    <w:sz w:val="28"/>
                    <w:szCs w:val="21"/>
                  </w:rPr>
                </w:pPr>
                <w:r>
                  <w:rPr>
                    <w:rFonts w:hint="eastAsia" w:ascii="黑体" w:hAnsi="黑体" w:eastAsia="黑体"/>
                    <w:sz w:val="28"/>
                    <w:szCs w:val="21"/>
                  </w:rPr>
                  <w:t>综合部</w:t>
                </w:r>
              </w:p>
            </w:tc>
          </w:tr>
          <w:tr w14:paraId="480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3916DB53">
                <w:pPr>
                  <w:rPr>
                    <w:rFonts w:ascii="黑体" w:hAnsi="黑体" w:eastAsia="黑体"/>
                    <w:sz w:val="28"/>
                    <w:szCs w:val="21"/>
                  </w:rPr>
                </w:pPr>
                <w:r>
                  <w:rPr>
                    <w:rFonts w:hint="eastAsia" w:ascii="黑体" w:hAnsi="黑体" w:eastAsia="黑体"/>
                    <w:sz w:val="28"/>
                    <w:szCs w:val="21"/>
                  </w:rPr>
                  <w:t>审  核</w:t>
                </w:r>
              </w:p>
            </w:tc>
            <w:tc>
              <w:tcPr>
                <w:tcW w:w="7176" w:type="dxa"/>
                <w:tcBorders>
                  <w:top w:val="single" w:color="auto" w:sz="4" w:space="0"/>
                  <w:bottom w:val="single" w:color="auto" w:sz="4" w:space="0"/>
                </w:tcBorders>
                <w:vAlign w:val="center"/>
              </w:tcPr>
              <w:p w14:paraId="3CE8BF5E">
                <w:pPr>
                  <w:jc w:val="center"/>
                  <w:rPr>
                    <w:rFonts w:ascii="黑体" w:hAnsi="黑体" w:eastAsia="黑体"/>
                    <w:sz w:val="28"/>
                    <w:szCs w:val="21"/>
                  </w:rPr>
                </w:pPr>
                <w:r>
                  <w:rPr>
                    <w:rFonts w:hint="eastAsia" w:ascii="黑体" w:hAnsi="黑体" w:eastAsia="黑体"/>
                    <w:sz w:val="28"/>
                    <w:szCs w:val="21"/>
                  </w:rPr>
                  <w:t>王小明</w:t>
                </w:r>
              </w:p>
            </w:tc>
          </w:tr>
          <w:tr w14:paraId="1D9B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1A4AFBB3">
                <w:pPr>
                  <w:rPr>
                    <w:rFonts w:ascii="黑体" w:hAnsi="黑体" w:eastAsia="黑体"/>
                    <w:sz w:val="28"/>
                    <w:szCs w:val="21"/>
                  </w:rPr>
                </w:pPr>
                <w:r>
                  <w:rPr>
                    <w:rFonts w:hint="eastAsia" w:ascii="黑体" w:hAnsi="黑体" w:eastAsia="黑体"/>
                    <w:sz w:val="28"/>
                    <w:szCs w:val="21"/>
                  </w:rPr>
                  <w:t>批  准</w:t>
                </w:r>
              </w:p>
            </w:tc>
            <w:tc>
              <w:tcPr>
                <w:tcW w:w="7176" w:type="dxa"/>
                <w:tcBorders>
                  <w:top w:val="single" w:color="auto" w:sz="4" w:space="0"/>
                  <w:bottom w:val="single" w:color="auto" w:sz="4" w:space="0"/>
                </w:tcBorders>
                <w:vAlign w:val="center"/>
              </w:tcPr>
              <w:p w14:paraId="49A6C337">
                <w:pPr>
                  <w:jc w:val="center"/>
                  <w:rPr>
                    <w:rFonts w:ascii="黑体" w:hAnsi="黑体" w:eastAsia="黑体"/>
                    <w:sz w:val="28"/>
                    <w:szCs w:val="21"/>
                  </w:rPr>
                </w:pPr>
                <w:r>
                  <w:rPr>
                    <w:rFonts w:hint="eastAsia" w:ascii="黑体" w:hAnsi="黑体" w:eastAsia="黑体"/>
                    <w:sz w:val="28"/>
                    <w:szCs w:val="21"/>
                  </w:rPr>
                  <w:t>王岭</w:t>
                </w:r>
              </w:p>
            </w:tc>
          </w:tr>
        </w:tbl>
        <w:p w14:paraId="024DFE28">
          <w:r>
            <w:br w:type="page"/>
          </w:r>
        </w:p>
        <w:tbl>
          <w:tblPr>
            <w:tblStyle w:val="10"/>
            <w:tblpPr w:leftFromText="180" w:rightFromText="180" w:vertAnchor="text" w:horzAnchor="page" w:tblpXSpec="center" w:tblpY="30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723"/>
            <w:gridCol w:w="3184"/>
            <w:gridCol w:w="1532"/>
            <w:gridCol w:w="1071"/>
            <w:gridCol w:w="767"/>
            <w:gridCol w:w="766"/>
          </w:tblGrid>
          <w:tr w14:paraId="1A5D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1BE43B">
                <w:pPr>
                  <w:spacing w:line="360" w:lineRule="auto"/>
                  <w:jc w:val="center"/>
                  <w:rPr>
                    <w:rFonts w:ascii="黑体" w:hAnsi="黑体" w:eastAsia="黑体" w:cs="黑体"/>
                    <w:szCs w:val="21"/>
                  </w:rPr>
                </w:pPr>
                <w:r>
                  <w:rPr>
                    <w:rFonts w:hint="eastAsia" w:ascii="黑体" w:hAnsi="黑体" w:eastAsia="黑体" w:cs="黑体"/>
                    <w:szCs w:val="21"/>
                  </w:rPr>
                  <w:t>修改章节</w:t>
                </w:r>
              </w:p>
            </w:tc>
            <w:tc>
              <w:tcPr>
                <w:tcW w:w="827" w:type="pct"/>
                <w:vAlign w:val="center"/>
              </w:tcPr>
              <w:p w14:paraId="1A0F588C">
                <w:pPr>
                  <w:spacing w:line="360" w:lineRule="auto"/>
                  <w:jc w:val="center"/>
                  <w:rPr>
                    <w:rFonts w:ascii="黑体" w:hAnsi="黑体" w:eastAsia="黑体" w:cs="黑体"/>
                    <w:szCs w:val="21"/>
                  </w:rPr>
                </w:pPr>
                <w:r>
                  <w:rPr>
                    <w:rFonts w:hint="eastAsia" w:ascii="黑体" w:hAnsi="黑体" w:eastAsia="黑体" w:cs="黑体"/>
                    <w:szCs w:val="21"/>
                  </w:rPr>
                  <w:t>修改内容摘要</w:t>
                </w:r>
              </w:p>
            </w:tc>
            <w:tc>
              <w:tcPr>
                <w:tcW w:w="1528" w:type="pct"/>
                <w:vAlign w:val="center"/>
              </w:tcPr>
              <w:p w14:paraId="59C4A44D">
                <w:pPr>
                  <w:spacing w:line="360" w:lineRule="auto"/>
                  <w:jc w:val="center"/>
                  <w:rPr>
                    <w:rFonts w:ascii="黑体" w:hAnsi="黑体" w:eastAsia="黑体" w:cs="黑体"/>
                    <w:szCs w:val="21"/>
                  </w:rPr>
                </w:pPr>
                <w:r>
                  <w:rPr>
                    <w:rFonts w:hint="eastAsia" w:ascii="黑体" w:hAnsi="黑体" w:eastAsia="黑体" w:cs="黑体"/>
                    <w:szCs w:val="21"/>
                  </w:rPr>
                  <w:t>修改原因</w:t>
                </w:r>
              </w:p>
            </w:tc>
            <w:tc>
              <w:tcPr>
                <w:tcW w:w="735" w:type="pct"/>
                <w:vAlign w:val="center"/>
              </w:tcPr>
              <w:p w14:paraId="67E00A6E">
                <w:pPr>
                  <w:spacing w:line="360" w:lineRule="auto"/>
                  <w:jc w:val="center"/>
                  <w:rPr>
                    <w:rFonts w:ascii="黑体" w:hAnsi="黑体" w:eastAsia="黑体" w:cs="黑体"/>
                    <w:szCs w:val="21"/>
                  </w:rPr>
                </w:pPr>
                <w:r>
                  <w:rPr>
                    <w:rFonts w:hint="eastAsia" w:ascii="黑体" w:hAnsi="黑体" w:eastAsia="黑体" w:cs="黑体"/>
                    <w:szCs w:val="21"/>
                  </w:rPr>
                  <w:t>修改时间</w:t>
                </w:r>
              </w:p>
            </w:tc>
            <w:tc>
              <w:tcPr>
                <w:tcW w:w="514" w:type="pct"/>
                <w:vAlign w:val="center"/>
              </w:tcPr>
              <w:p w14:paraId="18FD0810">
                <w:pPr>
                  <w:spacing w:line="360" w:lineRule="auto"/>
                  <w:jc w:val="center"/>
                  <w:rPr>
                    <w:rFonts w:ascii="黑体" w:hAnsi="黑体" w:eastAsia="黑体" w:cs="黑体"/>
                    <w:szCs w:val="21"/>
                  </w:rPr>
                </w:pPr>
                <w:r>
                  <w:rPr>
                    <w:rFonts w:hint="eastAsia" w:ascii="黑体" w:hAnsi="黑体" w:eastAsia="黑体" w:cs="黑体"/>
                    <w:szCs w:val="21"/>
                  </w:rPr>
                  <w:t>批准人</w:t>
                </w:r>
              </w:p>
            </w:tc>
            <w:tc>
              <w:tcPr>
                <w:tcW w:w="368" w:type="pct"/>
                <w:vAlign w:val="center"/>
              </w:tcPr>
              <w:p w14:paraId="3E2B0915">
                <w:pPr>
                  <w:spacing w:line="360" w:lineRule="auto"/>
                  <w:jc w:val="center"/>
                  <w:rPr>
                    <w:rFonts w:ascii="黑体" w:hAnsi="黑体" w:eastAsia="黑体" w:cs="黑体"/>
                    <w:szCs w:val="21"/>
                  </w:rPr>
                </w:pPr>
                <w:r>
                  <w:rPr>
                    <w:rFonts w:hint="eastAsia" w:ascii="黑体" w:hAnsi="黑体" w:eastAsia="黑体" w:cs="黑体"/>
                    <w:szCs w:val="21"/>
                  </w:rPr>
                  <w:t>版本</w:t>
                </w:r>
              </w:p>
            </w:tc>
            <w:tc>
              <w:tcPr>
                <w:tcW w:w="367" w:type="pct"/>
                <w:vAlign w:val="center"/>
              </w:tcPr>
              <w:p w14:paraId="1408381C">
                <w:pPr>
                  <w:spacing w:line="360" w:lineRule="auto"/>
                  <w:jc w:val="center"/>
                  <w:rPr>
                    <w:rFonts w:ascii="黑体" w:hAnsi="黑体" w:eastAsia="黑体" w:cs="黑体"/>
                    <w:szCs w:val="21"/>
                  </w:rPr>
                </w:pPr>
                <w:r>
                  <w:rPr>
                    <w:rFonts w:hint="eastAsia" w:ascii="黑体" w:hAnsi="黑体" w:eastAsia="黑体" w:cs="黑体"/>
                    <w:szCs w:val="21"/>
                  </w:rPr>
                  <w:t>备注</w:t>
                </w:r>
              </w:p>
            </w:tc>
          </w:tr>
          <w:tr w14:paraId="454C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504A723">
                <w:pPr>
                  <w:spacing w:line="360" w:lineRule="auto"/>
                  <w:jc w:val="center"/>
                  <w:rPr>
                    <w:rFonts w:ascii="宋体" w:hAnsi="宋体" w:eastAsia="宋体" w:cs="宋体"/>
                    <w:szCs w:val="21"/>
                  </w:rPr>
                </w:pPr>
                <w:r>
                  <w:rPr>
                    <w:rFonts w:hint="eastAsia"/>
                  </w:rPr>
                  <w:t>全部</w:t>
                </w:r>
              </w:p>
            </w:tc>
            <w:tc>
              <w:tcPr>
                <w:tcW w:w="827" w:type="pct"/>
                <w:vAlign w:val="center"/>
              </w:tcPr>
              <w:p w14:paraId="1E8CA07D">
                <w:pPr>
                  <w:spacing w:line="360" w:lineRule="auto"/>
                  <w:jc w:val="center"/>
                  <w:rPr>
                    <w:rFonts w:ascii="宋体" w:hAnsi="宋体" w:eastAsia="宋体" w:cs="宋体"/>
                    <w:szCs w:val="21"/>
                  </w:rPr>
                </w:pPr>
                <w:r>
                  <w:rPr>
                    <w:rFonts w:hint="eastAsia"/>
                  </w:rPr>
                  <w:t>新版发行</w:t>
                </w:r>
              </w:p>
            </w:tc>
            <w:tc>
              <w:tcPr>
                <w:tcW w:w="1528" w:type="pct"/>
                <w:vAlign w:val="center"/>
              </w:tcPr>
              <w:p w14:paraId="13F5ACC9">
                <w:pPr>
                  <w:spacing w:line="360" w:lineRule="auto"/>
                  <w:jc w:val="center"/>
                  <w:rPr>
                    <w:rFonts w:ascii="宋体" w:hAnsi="宋体" w:eastAsia="宋体" w:cs="宋体"/>
                    <w:szCs w:val="21"/>
                  </w:rPr>
                </w:pPr>
                <w:r>
                  <w:rPr>
                    <w:rFonts w:hint="eastAsia"/>
                  </w:rPr>
                  <w:t>公司新版发行</w:t>
                </w:r>
              </w:p>
            </w:tc>
            <w:tc>
              <w:tcPr>
                <w:tcW w:w="735" w:type="pct"/>
                <w:vAlign w:val="center"/>
              </w:tcPr>
              <w:p w14:paraId="52F25889">
                <w:pPr>
                  <w:spacing w:line="360" w:lineRule="auto"/>
                  <w:jc w:val="center"/>
                  <w:rPr>
                    <w:rFonts w:ascii="宋体" w:hAnsi="宋体" w:eastAsia="宋体" w:cs="宋体"/>
                    <w:szCs w:val="21"/>
                  </w:rPr>
                </w:pPr>
                <w:r>
                  <w:rPr>
                    <w:rFonts w:hint="eastAsia"/>
                  </w:rPr>
                  <w:t>2021.07.01</w:t>
                </w:r>
              </w:p>
            </w:tc>
            <w:tc>
              <w:tcPr>
                <w:tcW w:w="514" w:type="pct"/>
                <w:vAlign w:val="center"/>
              </w:tcPr>
              <w:p w14:paraId="363B5E7B">
                <w:pPr>
                  <w:spacing w:line="360" w:lineRule="auto"/>
                  <w:jc w:val="center"/>
                  <w:rPr>
                    <w:rFonts w:ascii="宋体" w:hAnsi="宋体" w:eastAsia="宋体" w:cs="宋体"/>
                    <w:szCs w:val="21"/>
                  </w:rPr>
                </w:pPr>
                <w:r>
                  <w:rPr>
                    <w:rFonts w:hint="eastAsia"/>
                  </w:rPr>
                  <w:t>王岭</w:t>
                </w:r>
              </w:p>
            </w:tc>
            <w:tc>
              <w:tcPr>
                <w:tcW w:w="368" w:type="pct"/>
                <w:vAlign w:val="center"/>
              </w:tcPr>
              <w:p w14:paraId="1EA45EF1">
                <w:pPr>
                  <w:spacing w:line="360" w:lineRule="auto"/>
                  <w:jc w:val="center"/>
                  <w:rPr>
                    <w:rFonts w:ascii="宋体" w:hAnsi="宋体" w:eastAsia="宋体" w:cs="宋体"/>
                    <w:szCs w:val="21"/>
                  </w:rPr>
                </w:pPr>
                <w:r>
                  <w:rPr>
                    <w:rFonts w:hint="eastAsia"/>
                  </w:rPr>
                  <w:t>1.0</w:t>
                </w:r>
              </w:p>
            </w:tc>
            <w:tc>
              <w:tcPr>
                <w:tcW w:w="367" w:type="pct"/>
                <w:vAlign w:val="center"/>
              </w:tcPr>
              <w:p w14:paraId="22DAF741">
                <w:pPr>
                  <w:spacing w:line="360" w:lineRule="auto"/>
                  <w:jc w:val="center"/>
                  <w:rPr>
                    <w:rFonts w:ascii="宋体" w:hAnsi="宋体" w:eastAsia="宋体" w:cs="宋体"/>
                    <w:szCs w:val="21"/>
                    <w:highlight w:val="yellow"/>
                  </w:rPr>
                </w:pPr>
                <w:r>
                  <w:rPr>
                    <w:rFonts w:hint="eastAsia"/>
                  </w:rPr>
                  <w:t>/</w:t>
                </w:r>
              </w:p>
            </w:tc>
          </w:tr>
          <w:tr w14:paraId="12D5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82CEA0B">
                <w:pPr>
                  <w:spacing w:line="360" w:lineRule="auto"/>
                  <w:jc w:val="center"/>
                  <w:rPr>
                    <w:rFonts w:ascii="宋体" w:hAnsi="宋体" w:eastAsia="宋体" w:cs="宋体"/>
                    <w:szCs w:val="21"/>
                  </w:rPr>
                </w:pPr>
                <w:r>
                  <w:rPr>
                    <w:rFonts w:hint="eastAsia"/>
                  </w:rPr>
                  <w:t>部分</w:t>
                </w:r>
              </w:p>
            </w:tc>
            <w:tc>
              <w:tcPr>
                <w:tcW w:w="827" w:type="pct"/>
                <w:vAlign w:val="center"/>
              </w:tcPr>
              <w:p w14:paraId="0E1B7759">
                <w:pPr>
                  <w:spacing w:line="360" w:lineRule="auto"/>
                  <w:jc w:val="center"/>
                  <w:rPr>
                    <w:rFonts w:ascii="宋体" w:hAnsi="宋体" w:eastAsia="宋体" w:cs="宋体"/>
                    <w:szCs w:val="21"/>
                  </w:rPr>
                </w:pPr>
                <w:r>
                  <w:rPr>
                    <w:rFonts w:hint="eastAsia"/>
                  </w:rPr>
                  <w:t>部分内容修改</w:t>
                </w:r>
              </w:p>
            </w:tc>
            <w:tc>
              <w:tcPr>
                <w:tcW w:w="1528" w:type="pct"/>
                <w:vAlign w:val="center"/>
              </w:tcPr>
              <w:p w14:paraId="4EBE5285">
                <w:pPr>
                  <w:spacing w:line="360" w:lineRule="auto"/>
                  <w:jc w:val="center"/>
                  <w:rPr>
                    <w:rFonts w:ascii="宋体" w:hAnsi="宋体" w:eastAsia="宋体" w:cs="宋体"/>
                    <w:szCs w:val="21"/>
                  </w:rPr>
                </w:pPr>
                <w:r>
                  <w:rPr>
                    <w:rFonts w:hint="eastAsia"/>
                  </w:rPr>
                  <w:t>第二次内审后改版</w:t>
                </w:r>
              </w:p>
            </w:tc>
            <w:tc>
              <w:tcPr>
                <w:tcW w:w="735" w:type="pct"/>
                <w:vAlign w:val="center"/>
              </w:tcPr>
              <w:p w14:paraId="76709334">
                <w:pPr>
                  <w:spacing w:line="360" w:lineRule="auto"/>
                  <w:jc w:val="center"/>
                  <w:rPr>
                    <w:rFonts w:ascii="宋体" w:hAnsi="宋体" w:eastAsia="宋体" w:cs="宋体"/>
                    <w:szCs w:val="21"/>
                  </w:rPr>
                </w:pPr>
                <w:r>
                  <w:rPr>
                    <w:rFonts w:hint="eastAsia"/>
                  </w:rPr>
                  <w:t>2024.03.01</w:t>
                </w:r>
              </w:p>
            </w:tc>
            <w:tc>
              <w:tcPr>
                <w:tcW w:w="514" w:type="pct"/>
                <w:vAlign w:val="center"/>
              </w:tcPr>
              <w:p w14:paraId="57CC1864">
                <w:pPr>
                  <w:spacing w:line="360" w:lineRule="auto"/>
                  <w:jc w:val="center"/>
                  <w:rPr>
                    <w:rFonts w:ascii="宋体" w:hAnsi="宋体" w:eastAsia="宋体" w:cs="宋体"/>
                    <w:szCs w:val="21"/>
                  </w:rPr>
                </w:pPr>
                <w:r>
                  <w:rPr>
                    <w:rFonts w:hint="eastAsia"/>
                  </w:rPr>
                  <w:t>王岭</w:t>
                </w:r>
              </w:p>
            </w:tc>
            <w:tc>
              <w:tcPr>
                <w:tcW w:w="368" w:type="pct"/>
                <w:vAlign w:val="center"/>
              </w:tcPr>
              <w:p w14:paraId="4BD0A0C0">
                <w:pPr>
                  <w:spacing w:line="360" w:lineRule="auto"/>
                  <w:jc w:val="center"/>
                  <w:rPr>
                    <w:rFonts w:ascii="宋体" w:hAnsi="宋体" w:eastAsia="宋体" w:cs="宋体"/>
                    <w:szCs w:val="21"/>
                  </w:rPr>
                </w:pPr>
                <w:r>
                  <w:rPr>
                    <w:rFonts w:hint="eastAsia"/>
                  </w:rPr>
                  <w:t>B0</w:t>
                </w:r>
              </w:p>
            </w:tc>
            <w:tc>
              <w:tcPr>
                <w:tcW w:w="367" w:type="pct"/>
                <w:vAlign w:val="center"/>
              </w:tcPr>
              <w:p w14:paraId="1DB3B939">
                <w:pPr>
                  <w:spacing w:line="360" w:lineRule="auto"/>
                  <w:jc w:val="center"/>
                  <w:rPr>
                    <w:rFonts w:ascii="宋体" w:hAnsi="宋体" w:eastAsia="宋体" w:cs="宋体"/>
                    <w:szCs w:val="21"/>
                    <w:highlight w:val="yellow"/>
                  </w:rPr>
                </w:pPr>
                <w:r>
                  <w:rPr>
                    <w:rFonts w:hint="eastAsia"/>
                  </w:rPr>
                  <w:t>/</w:t>
                </w:r>
              </w:p>
            </w:tc>
          </w:tr>
          <w:tr w14:paraId="0C66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59" w:type="pct"/>
                <w:vAlign w:val="center"/>
              </w:tcPr>
              <w:p w14:paraId="23B04CBA">
                <w:pPr>
                  <w:jc w:val="center"/>
                  <w:rPr>
                    <w:rFonts w:ascii="宋体" w:hAnsi="宋体" w:eastAsia="宋体" w:cs="宋体"/>
                    <w:szCs w:val="21"/>
                  </w:rPr>
                </w:pPr>
                <w:r>
                  <w:rPr>
                    <w:rFonts w:hint="eastAsia"/>
                  </w:rPr>
                  <w:t>部分</w:t>
                </w:r>
              </w:p>
            </w:tc>
            <w:tc>
              <w:tcPr>
                <w:tcW w:w="827" w:type="pct"/>
                <w:vAlign w:val="center"/>
              </w:tcPr>
              <w:p w14:paraId="3D7C5051">
                <w:pPr>
                  <w:jc w:val="center"/>
                  <w:rPr>
                    <w:rFonts w:ascii="宋体" w:hAnsi="宋体" w:eastAsia="宋体" w:cs="宋体"/>
                    <w:szCs w:val="21"/>
                  </w:rPr>
                </w:pPr>
                <w:r>
                  <w:rPr>
                    <w:rFonts w:hint="eastAsia"/>
                  </w:rPr>
                  <w:t>部分内容修改</w:t>
                </w:r>
              </w:p>
            </w:tc>
            <w:tc>
              <w:tcPr>
                <w:tcW w:w="1528" w:type="pct"/>
                <w:vAlign w:val="center"/>
              </w:tcPr>
              <w:p w14:paraId="6521F79C">
                <w:pPr>
                  <w:jc w:val="center"/>
                  <w:rPr>
                    <w:rFonts w:ascii="宋体" w:hAnsi="宋体" w:eastAsia="宋体" w:cs="宋体"/>
                    <w:szCs w:val="21"/>
                  </w:rPr>
                </w:pPr>
                <w:r>
                  <w:rPr>
                    <w:rFonts w:hint="eastAsia"/>
                    <w:lang w:val="en-US" w:eastAsia="zh-CN"/>
                  </w:rPr>
                  <w:t>更换LOGO、公司英文名、版本</w:t>
                </w:r>
              </w:p>
            </w:tc>
            <w:tc>
              <w:tcPr>
                <w:tcW w:w="735" w:type="pct"/>
                <w:vAlign w:val="center"/>
              </w:tcPr>
              <w:p w14:paraId="632500C0">
                <w:pPr>
                  <w:jc w:val="center"/>
                  <w:rPr>
                    <w:rFonts w:ascii="宋体" w:hAnsi="宋体" w:eastAsia="宋体" w:cs="宋体"/>
                    <w:szCs w:val="21"/>
                  </w:rPr>
                </w:pPr>
                <w:r>
                  <w:rPr>
                    <w:rFonts w:hint="eastAsia"/>
                  </w:rPr>
                  <w:t>202</w:t>
                </w:r>
                <w:r>
                  <w:rPr>
                    <w:rFonts w:hint="eastAsia"/>
                    <w:lang w:val="en-US" w:eastAsia="zh-CN"/>
                  </w:rPr>
                  <w:t>5</w:t>
                </w:r>
                <w:r>
                  <w:rPr>
                    <w:rFonts w:hint="eastAsia"/>
                  </w:rPr>
                  <w:t>.</w:t>
                </w:r>
                <w:r>
                  <w:rPr>
                    <w:rFonts w:hint="eastAsia"/>
                    <w:lang w:val="en-US" w:eastAsia="zh-CN"/>
                  </w:rPr>
                  <w:t>02</w:t>
                </w:r>
                <w:r>
                  <w:rPr>
                    <w:rFonts w:hint="eastAsia"/>
                  </w:rPr>
                  <w:t>.01</w:t>
                </w:r>
              </w:p>
            </w:tc>
            <w:tc>
              <w:tcPr>
                <w:tcW w:w="514" w:type="pct"/>
                <w:vAlign w:val="center"/>
              </w:tcPr>
              <w:p w14:paraId="1D9AA0DD">
                <w:pPr>
                  <w:jc w:val="center"/>
                  <w:rPr>
                    <w:rFonts w:ascii="宋体" w:hAnsi="宋体" w:eastAsia="宋体" w:cs="宋体"/>
                    <w:szCs w:val="21"/>
                  </w:rPr>
                </w:pPr>
                <w:r>
                  <w:rPr>
                    <w:rFonts w:hint="eastAsia"/>
                  </w:rPr>
                  <w:t>王岭</w:t>
                </w:r>
              </w:p>
            </w:tc>
            <w:tc>
              <w:tcPr>
                <w:tcW w:w="368" w:type="pct"/>
                <w:vAlign w:val="center"/>
              </w:tcPr>
              <w:p w14:paraId="501A1354">
                <w:pPr>
                  <w:jc w:val="center"/>
                  <w:rPr>
                    <w:rFonts w:ascii="宋体" w:hAnsi="宋体" w:eastAsia="宋体" w:cs="宋体"/>
                    <w:szCs w:val="21"/>
                  </w:rPr>
                </w:pPr>
                <w:r>
                  <w:rPr>
                    <w:rFonts w:hint="eastAsia"/>
                    <w:lang w:val="en-US" w:eastAsia="zh-CN"/>
                  </w:rPr>
                  <w:t>C</w:t>
                </w:r>
                <w:r>
                  <w:rPr>
                    <w:rFonts w:hint="eastAsia"/>
                  </w:rPr>
                  <w:t>0</w:t>
                </w:r>
              </w:p>
            </w:tc>
            <w:tc>
              <w:tcPr>
                <w:tcW w:w="367" w:type="pct"/>
                <w:vAlign w:val="center"/>
              </w:tcPr>
              <w:p w14:paraId="13645D94">
                <w:pPr>
                  <w:jc w:val="center"/>
                  <w:rPr>
                    <w:rFonts w:ascii="宋体" w:hAnsi="宋体" w:eastAsia="宋体" w:cs="宋体"/>
                    <w:szCs w:val="21"/>
                  </w:rPr>
                </w:pPr>
                <w:r>
                  <w:rPr>
                    <w:rFonts w:hint="eastAsia"/>
                  </w:rPr>
                  <w:t>/</w:t>
                </w:r>
              </w:p>
            </w:tc>
          </w:tr>
          <w:tr w14:paraId="4C3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vAlign w:val="center"/>
              </w:tcPr>
              <w:p w14:paraId="58D4A73F">
                <w:pPr>
                  <w:spacing w:line="360" w:lineRule="auto"/>
                  <w:jc w:val="center"/>
                  <w:rPr>
                    <w:rFonts w:hint="eastAsia" w:ascii="Arial" w:hAnsi="Arial" w:cs="Arial" w:eastAsiaTheme="minorEastAsia"/>
                    <w:sz w:val="24"/>
                    <w:szCs w:val="24"/>
                    <w:lang w:val="en-US" w:eastAsia="zh-CN"/>
                  </w:rPr>
                </w:pPr>
                <w:r>
                  <w:rPr>
                    <w:rFonts w:hint="eastAsia" w:ascii="Arial" w:hAnsi="Arial" w:cs="Arial"/>
                    <w:sz w:val="18"/>
                    <w:szCs w:val="18"/>
                    <w:lang w:val="en-US" w:eastAsia="zh-CN"/>
                  </w:rPr>
                  <w:t>修订文件编号</w:t>
                </w:r>
              </w:p>
            </w:tc>
            <w:tc>
              <w:tcPr>
                <w:tcW w:w="1723" w:type="dxa"/>
                <w:vAlign w:val="center"/>
              </w:tcPr>
              <w:p w14:paraId="71210934">
                <w:pPr>
                  <w:spacing w:line="360" w:lineRule="auto"/>
                  <w:jc w:val="center"/>
                  <w:rPr>
                    <w:rFonts w:ascii="Arial" w:hAnsi="Arial" w:cs="Arial"/>
                    <w:sz w:val="24"/>
                    <w:szCs w:val="24"/>
                  </w:rPr>
                </w:pPr>
                <w:r>
                  <w:rPr>
                    <w:rFonts w:hint="eastAsia" w:ascii="Arial" w:hAnsi="Arial" w:cs="Arial"/>
                    <w:sz w:val="20"/>
                    <w:szCs w:val="20"/>
                    <w:lang w:val="en-US" w:eastAsia="zh-CN"/>
                  </w:rPr>
                  <w:t>修订文件编号</w:t>
                </w:r>
              </w:p>
            </w:tc>
            <w:tc>
              <w:tcPr>
                <w:tcW w:w="3184" w:type="dxa"/>
                <w:vAlign w:val="center"/>
              </w:tcPr>
              <w:p w14:paraId="1B6B109F">
                <w:pPr>
                  <w:spacing w:line="360" w:lineRule="auto"/>
                  <w:jc w:val="center"/>
                  <w:rPr>
                    <w:rFonts w:ascii="Arial" w:hAnsi="Arial" w:cs="Arial"/>
                    <w:sz w:val="24"/>
                    <w:szCs w:val="24"/>
                  </w:rPr>
                </w:pPr>
                <w:r>
                  <w:rPr>
                    <w:rFonts w:hint="eastAsia" w:ascii="Arial" w:hAnsi="Arial" w:cs="Arial"/>
                    <w:sz w:val="21"/>
                    <w:szCs w:val="21"/>
                    <w:lang w:val="en-US" w:eastAsia="zh-CN"/>
                  </w:rPr>
                  <w:t>机构内部文件自查</w:t>
                </w:r>
              </w:p>
            </w:tc>
            <w:tc>
              <w:tcPr>
                <w:tcW w:w="1532" w:type="dxa"/>
                <w:vAlign w:val="center"/>
              </w:tcPr>
              <w:p w14:paraId="756959A2">
                <w:pPr>
                  <w:spacing w:line="360" w:lineRule="auto"/>
                  <w:jc w:val="center"/>
                  <w:rPr>
                    <w:rFonts w:ascii="Arial" w:hAnsi="Arial" w:cs="Arial"/>
                    <w:sz w:val="24"/>
                    <w:szCs w:val="24"/>
                  </w:rPr>
                </w:pPr>
                <w:r>
                  <w:rPr>
                    <w:rFonts w:hint="eastAsia"/>
                  </w:rPr>
                  <w:t>202</w:t>
                </w:r>
                <w:r>
                  <w:rPr>
                    <w:rFonts w:hint="eastAsia"/>
                    <w:lang w:val="en-US" w:eastAsia="zh-CN"/>
                  </w:rPr>
                  <w:t>5</w:t>
                </w:r>
                <w:r>
                  <w:rPr>
                    <w:rFonts w:hint="eastAsia"/>
                  </w:rPr>
                  <w:t>.</w:t>
                </w:r>
                <w:r>
                  <w:rPr>
                    <w:rFonts w:hint="eastAsia"/>
                    <w:lang w:val="en-US" w:eastAsia="zh-CN"/>
                  </w:rPr>
                  <w:t>07</w:t>
                </w:r>
                <w:r>
                  <w:rPr>
                    <w:rFonts w:hint="eastAsia"/>
                  </w:rPr>
                  <w:t>.0</w:t>
                </w:r>
                <w:r>
                  <w:rPr>
                    <w:rFonts w:hint="eastAsia"/>
                    <w:lang w:val="en-US" w:eastAsia="zh-CN"/>
                  </w:rPr>
                  <w:t>7</w:t>
                </w:r>
              </w:p>
            </w:tc>
            <w:tc>
              <w:tcPr>
                <w:tcW w:w="1071" w:type="dxa"/>
                <w:vAlign w:val="center"/>
              </w:tcPr>
              <w:p w14:paraId="65A08CB1">
                <w:pPr>
                  <w:spacing w:line="360" w:lineRule="auto"/>
                  <w:jc w:val="center"/>
                  <w:rPr>
                    <w:rFonts w:ascii="Arial" w:hAnsi="Arial" w:cs="Arial"/>
                    <w:sz w:val="24"/>
                    <w:szCs w:val="24"/>
                  </w:rPr>
                </w:pPr>
                <w:r>
                  <w:rPr>
                    <w:rFonts w:hint="eastAsia"/>
                  </w:rPr>
                  <w:t>王岭</w:t>
                </w:r>
              </w:p>
            </w:tc>
            <w:tc>
              <w:tcPr>
                <w:tcW w:w="767" w:type="dxa"/>
                <w:vAlign w:val="center"/>
              </w:tcPr>
              <w:p w14:paraId="5B42516B">
                <w:pPr>
                  <w:spacing w:line="360" w:lineRule="auto"/>
                  <w:jc w:val="center"/>
                  <w:rPr>
                    <w:rFonts w:ascii="Arial" w:hAnsi="Arial" w:cs="Arial"/>
                    <w:sz w:val="24"/>
                    <w:szCs w:val="24"/>
                  </w:rPr>
                </w:pPr>
                <w:r>
                  <w:rPr>
                    <w:rFonts w:hint="eastAsia"/>
                    <w:lang w:val="en-US" w:eastAsia="zh-CN"/>
                  </w:rPr>
                  <w:t>D</w:t>
                </w:r>
                <w:r>
                  <w:rPr>
                    <w:rFonts w:hint="eastAsia"/>
                  </w:rPr>
                  <w:t>0</w:t>
                </w:r>
              </w:p>
            </w:tc>
            <w:tc>
              <w:tcPr>
                <w:tcW w:w="766" w:type="dxa"/>
                <w:vAlign w:val="center"/>
              </w:tcPr>
              <w:p w14:paraId="1A3A5E06">
                <w:pPr>
                  <w:spacing w:line="360" w:lineRule="auto"/>
                  <w:jc w:val="center"/>
                  <w:rPr>
                    <w:rFonts w:ascii="Arial" w:hAnsi="Arial" w:cs="Arial"/>
                    <w:sz w:val="24"/>
                    <w:szCs w:val="24"/>
                  </w:rPr>
                </w:pPr>
                <w:r>
                  <w:rPr>
                    <w:rFonts w:hint="eastAsia"/>
                  </w:rPr>
                  <w:t>/</w:t>
                </w:r>
              </w:p>
            </w:tc>
          </w:tr>
          <w:tr w14:paraId="183A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7C981E4">
                <w:pPr>
                  <w:spacing w:line="360" w:lineRule="auto"/>
                  <w:ind w:firstLine="240"/>
                  <w:rPr>
                    <w:rFonts w:ascii="Arial" w:hAnsi="Arial" w:cs="Arial"/>
                    <w:sz w:val="24"/>
                    <w:szCs w:val="24"/>
                  </w:rPr>
                </w:pPr>
              </w:p>
            </w:tc>
            <w:tc>
              <w:tcPr>
                <w:tcW w:w="827" w:type="pct"/>
                <w:vAlign w:val="center"/>
              </w:tcPr>
              <w:p w14:paraId="1888D0E3">
                <w:pPr>
                  <w:spacing w:line="360" w:lineRule="auto"/>
                  <w:ind w:firstLine="240"/>
                  <w:rPr>
                    <w:rFonts w:ascii="Arial" w:hAnsi="Arial" w:cs="Arial"/>
                    <w:sz w:val="24"/>
                    <w:szCs w:val="24"/>
                  </w:rPr>
                </w:pPr>
              </w:p>
            </w:tc>
            <w:tc>
              <w:tcPr>
                <w:tcW w:w="1528" w:type="pct"/>
                <w:vAlign w:val="center"/>
              </w:tcPr>
              <w:p w14:paraId="53C24BC3">
                <w:pPr>
                  <w:spacing w:line="360" w:lineRule="auto"/>
                  <w:ind w:firstLine="240"/>
                  <w:rPr>
                    <w:rFonts w:ascii="Arial" w:hAnsi="Arial" w:cs="Arial"/>
                    <w:sz w:val="24"/>
                    <w:szCs w:val="24"/>
                  </w:rPr>
                </w:pPr>
              </w:p>
            </w:tc>
            <w:tc>
              <w:tcPr>
                <w:tcW w:w="735" w:type="pct"/>
                <w:vAlign w:val="center"/>
              </w:tcPr>
              <w:p w14:paraId="5FE153A0">
                <w:pPr>
                  <w:spacing w:line="360" w:lineRule="auto"/>
                  <w:ind w:firstLine="240"/>
                  <w:rPr>
                    <w:rFonts w:ascii="Arial" w:hAnsi="Arial" w:cs="Arial"/>
                    <w:sz w:val="24"/>
                    <w:szCs w:val="24"/>
                  </w:rPr>
                </w:pPr>
              </w:p>
            </w:tc>
            <w:tc>
              <w:tcPr>
                <w:tcW w:w="514" w:type="pct"/>
                <w:vAlign w:val="center"/>
              </w:tcPr>
              <w:p w14:paraId="62520E85">
                <w:pPr>
                  <w:spacing w:line="360" w:lineRule="auto"/>
                  <w:ind w:firstLine="240"/>
                  <w:rPr>
                    <w:rFonts w:ascii="Arial" w:hAnsi="Arial" w:cs="Arial"/>
                    <w:sz w:val="24"/>
                    <w:szCs w:val="24"/>
                  </w:rPr>
                </w:pPr>
              </w:p>
            </w:tc>
            <w:tc>
              <w:tcPr>
                <w:tcW w:w="368" w:type="pct"/>
                <w:vAlign w:val="center"/>
              </w:tcPr>
              <w:p w14:paraId="0103E5A7">
                <w:pPr>
                  <w:spacing w:line="360" w:lineRule="auto"/>
                  <w:ind w:firstLine="240"/>
                  <w:rPr>
                    <w:rFonts w:ascii="Arial" w:hAnsi="Arial" w:cs="Arial"/>
                    <w:sz w:val="24"/>
                    <w:szCs w:val="24"/>
                  </w:rPr>
                </w:pPr>
              </w:p>
            </w:tc>
            <w:tc>
              <w:tcPr>
                <w:tcW w:w="367" w:type="pct"/>
                <w:vAlign w:val="center"/>
              </w:tcPr>
              <w:p w14:paraId="0D8DE946">
                <w:pPr>
                  <w:spacing w:line="360" w:lineRule="auto"/>
                  <w:ind w:firstLine="240"/>
                  <w:rPr>
                    <w:rFonts w:ascii="Arial" w:hAnsi="Arial" w:cs="Arial"/>
                    <w:sz w:val="24"/>
                    <w:szCs w:val="24"/>
                  </w:rPr>
                </w:pPr>
              </w:p>
            </w:tc>
          </w:tr>
          <w:tr w14:paraId="083F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5973229">
                <w:pPr>
                  <w:spacing w:line="360" w:lineRule="auto"/>
                  <w:ind w:firstLine="240"/>
                  <w:rPr>
                    <w:rFonts w:ascii="Arial" w:hAnsi="Arial" w:cs="Arial"/>
                    <w:sz w:val="24"/>
                    <w:szCs w:val="24"/>
                  </w:rPr>
                </w:pPr>
              </w:p>
            </w:tc>
            <w:tc>
              <w:tcPr>
                <w:tcW w:w="827" w:type="pct"/>
                <w:vAlign w:val="center"/>
              </w:tcPr>
              <w:p w14:paraId="346C2267">
                <w:pPr>
                  <w:spacing w:line="360" w:lineRule="auto"/>
                  <w:ind w:firstLine="240"/>
                  <w:rPr>
                    <w:rFonts w:ascii="Arial" w:hAnsi="Arial" w:cs="Arial"/>
                    <w:sz w:val="24"/>
                    <w:szCs w:val="24"/>
                  </w:rPr>
                </w:pPr>
              </w:p>
            </w:tc>
            <w:tc>
              <w:tcPr>
                <w:tcW w:w="1528" w:type="pct"/>
                <w:vAlign w:val="center"/>
              </w:tcPr>
              <w:p w14:paraId="3370A0E6">
                <w:pPr>
                  <w:spacing w:line="360" w:lineRule="auto"/>
                  <w:ind w:firstLine="240"/>
                  <w:rPr>
                    <w:rFonts w:ascii="Arial" w:hAnsi="Arial" w:cs="Arial"/>
                    <w:sz w:val="24"/>
                    <w:szCs w:val="24"/>
                  </w:rPr>
                </w:pPr>
              </w:p>
            </w:tc>
            <w:tc>
              <w:tcPr>
                <w:tcW w:w="735" w:type="pct"/>
                <w:vAlign w:val="center"/>
              </w:tcPr>
              <w:p w14:paraId="02D960BA">
                <w:pPr>
                  <w:spacing w:line="360" w:lineRule="auto"/>
                  <w:ind w:firstLine="240"/>
                  <w:rPr>
                    <w:rFonts w:ascii="Arial" w:hAnsi="Arial" w:cs="Arial"/>
                    <w:sz w:val="24"/>
                    <w:szCs w:val="24"/>
                  </w:rPr>
                </w:pPr>
              </w:p>
            </w:tc>
            <w:tc>
              <w:tcPr>
                <w:tcW w:w="514" w:type="pct"/>
                <w:vAlign w:val="center"/>
              </w:tcPr>
              <w:p w14:paraId="68606E23">
                <w:pPr>
                  <w:spacing w:line="360" w:lineRule="auto"/>
                  <w:ind w:firstLine="240"/>
                  <w:rPr>
                    <w:rFonts w:ascii="Arial" w:hAnsi="Arial" w:cs="Arial"/>
                    <w:sz w:val="24"/>
                    <w:szCs w:val="24"/>
                  </w:rPr>
                </w:pPr>
              </w:p>
            </w:tc>
            <w:tc>
              <w:tcPr>
                <w:tcW w:w="368" w:type="pct"/>
                <w:vAlign w:val="center"/>
              </w:tcPr>
              <w:p w14:paraId="566E1D81">
                <w:pPr>
                  <w:spacing w:line="360" w:lineRule="auto"/>
                  <w:ind w:firstLine="240"/>
                  <w:rPr>
                    <w:rFonts w:ascii="Arial" w:hAnsi="Arial" w:cs="Arial"/>
                    <w:sz w:val="24"/>
                    <w:szCs w:val="24"/>
                  </w:rPr>
                </w:pPr>
              </w:p>
            </w:tc>
            <w:tc>
              <w:tcPr>
                <w:tcW w:w="367" w:type="pct"/>
                <w:vAlign w:val="center"/>
              </w:tcPr>
              <w:p w14:paraId="596EBC6C">
                <w:pPr>
                  <w:spacing w:line="360" w:lineRule="auto"/>
                  <w:ind w:firstLine="240"/>
                  <w:rPr>
                    <w:rFonts w:ascii="Arial" w:hAnsi="Arial" w:cs="Arial"/>
                    <w:sz w:val="24"/>
                    <w:szCs w:val="24"/>
                  </w:rPr>
                </w:pPr>
              </w:p>
            </w:tc>
          </w:tr>
          <w:tr w14:paraId="5A67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202BC51">
                <w:pPr>
                  <w:spacing w:line="360" w:lineRule="auto"/>
                  <w:ind w:firstLine="240"/>
                  <w:rPr>
                    <w:rFonts w:ascii="Arial" w:hAnsi="Arial" w:cs="Arial"/>
                    <w:sz w:val="24"/>
                    <w:szCs w:val="24"/>
                  </w:rPr>
                </w:pPr>
              </w:p>
            </w:tc>
            <w:tc>
              <w:tcPr>
                <w:tcW w:w="827" w:type="pct"/>
                <w:vAlign w:val="center"/>
              </w:tcPr>
              <w:p w14:paraId="3DFF2EE4">
                <w:pPr>
                  <w:spacing w:line="360" w:lineRule="auto"/>
                  <w:ind w:firstLine="240"/>
                  <w:rPr>
                    <w:rFonts w:ascii="Arial" w:hAnsi="Arial" w:cs="Arial"/>
                    <w:sz w:val="24"/>
                    <w:szCs w:val="24"/>
                  </w:rPr>
                </w:pPr>
              </w:p>
            </w:tc>
            <w:tc>
              <w:tcPr>
                <w:tcW w:w="1528" w:type="pct"/>
                <w:vAlign w:val="center"/>
              </w:tcPr>
              <w:p w14:paraId="01B6B4E7">
                <w:pPr>
                  <w:spacing w:line="360" w:lineRule="auto"/>
                  <w:ind w:firstLine="240"/>
                  <w:rPr>
                    <w:rFonts w:ascii="Arial" w:hAnsi="Arial" w:cs="Arial"/>
                    <w:sz w:val="24"/>
                    <w:szCs w:val="24"/>
                  </w:rPr>
                </w:pPr>
              </w:p>
            </w:tc>
            <w:tc>
              <w:tcPr>
                <w:tcW w:w="735" w:type="pct"/>
                <w:vAlign w:val="center"/>
              </w:tcPr>
              <w:p w14:paraId="5946C4C1">
                <w:pPr>
                  <w:spacing w:line="360" w:lineRule="auto"/>
                  <w:ind w:firstLine="240"/>
                  <w:rPr>
                    <w:rFonts w:ascii="Arial" w:hAnsi="Arial" w:cs="Arial"/>
                    <w:sz w:val="24"/>
                    <w:szCs w:val="24"/>
                  </w:rPr>
                </w:pPr>
              </w:p>
            </w:tc>
            <w:tc>
              <w:tcPr>
                <w:tcW w:w="514" w:type="pct"/>
                <w:vAlign w:val="center"/>
              </w:tcPr>
              <w:p w14:paraId="0AF6FADB">
                <w:pPr>
                  <w:spacing w:line="360" w:lineRule="auto"/>
                  <w:ind w:firstLine="240"/>
                  <w:rPr>
                    <w:rFonts w:ascii="Arial" w:hAnsi="Arial" w:cs="Arial"/>
                    <w:sz w:val="24"/>
                    <w:szCs w:val="24"/>
                  </w:rPr>
                </w:pPr>
              </w:p>
            </w:tc>
            <w:tc>
              <w:tcPr>
                <w:tcW w:w="368" w:type="pct"/>
                <w:vAlign w:val="center"/>
              </w:tcPr>
              <w:p w14:paraId="40026CC4">
                <w:pPr>
                  <w:spacing w:line="360" w:lineRule="auto"/>
                  <w:ind w:firstLine="240"/>
                  <w:rPr>
                    <w:rFonts w:ascii="Arial" w:hAnsi="Arial" w:cs="Arial"/>
                    <w:sz w:val="24"/>
                    <w:szCs w:val="24"/>
                  </w:rPr>
                </w:pPr>
              </w:p>
            </w:tc>
            <w:tc>
              <w:tcPr>
                <w:tcW w:w="367" w:type="pct"/>
                <w:vAlign w:val="center"/>
              </w:tcPr>
              <w:p w14:paraId="38136070">
                <w:pPr>
                  <w:spacing w:line="360" w:lineRule="auto"/>
                  <w:ind w:firstLine="240"/>
                  <w:rPr>
                    <w:rFonts w:ascii="Arial" w:hAnsi="Arial" w:cs="Arial"/>
                    <w:sz w:val="24"/>
                    <w:szCs w:val="24"/>
                  </w:rPr>
                </w:pPr>
              </w:p>
            </w:tc>
          </w:tr>
          <w:tr w14:paraId="5AB9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F15D194">
                <w:pPr>
                  <w:spacing w:line="360" w:lineRule="auto"/>
                  <w:ind w:firstLine="240"/>
                  <w:rPr>
                    <w:rFonts w:ascii="Arial" w:hAnsi="Arial" w:cs="Arial"/>
                    <w:sz w:val="24"/>
                    <w:szCs w:val="24"/>
                  </w:rPr>
                </w:pPr>
              </w:p>
            </w:tc>
            <w:tc>
              <w:tcPr>
                <w:tcW w:w="827" w:type="pct"/>
                <w:vAlign w:val="center"/>
              </w:tcPr>
              <w:p w14:paraId="1315F50F">
                <w:pPr>
                  <w:spacing w:line="360" w:lineRule="auto"/>
                  <w:ind w:firstLine="240"/>
                  <w:rPr>
                    <w:rFonts w:ascii="Arial" w:hAnsi="Arial" w:cs="Arial"/>
                    <w:sz w:val="24"/>
                    <w:szCs w:val="24"/>
                  </w:rPr>
                </w:pPr>
              </w:p>
            </w:tc>
            <w:tc>
              <w:tcPr>
                <w:tcW w:w="1528" w:type="pct"/>
                <w:vAlign w:val="center"/>
              </w:tcPr>
              <w:p w14:paraId="4C66EF34">
                <w:pPr>
                  <w:spacing w:line="360" w:lineRule="auto"/>
                  <w:ind w:firstLine="240"/>
                  <w:rPr>
                    <w:rFonts w:ascii="Arial" w:hAnsi="Arial" w:cs="Arial"/>
                    <w:sz w:val="24"/>
                    <w:szCs w:val="24"/>
                  </w:rPr>
                </w:pPr>
              </w:p>
            </w:tc>
            <w:tc>
              <w:tcPr>
                <w:tcW w:w="735" w:type="pct"/>
                <w:vAlign w:val="center"/>
              </w:tcPr>
              <w:p w14:paraId="23F384EB">
                <w:pPr>
                  <w:spacing w:line="360" w:lineRule="auto"/>
                  <w:ind w:firstLine="240"/>
                  <w:rPr>
                    <w:rFonts w:ascii="Arial" w:hAnsi="Arial" w:cs="Arial"/>
                    <w:sz w:val="24"/>
                    <w:szCs w:val="24"/>
                  </w:rPr>
                </w:pPr>
              </w:p>
            </w:tc>
            <w:tc>
              <w:tcPr>
                <w:tcW w:w="514" w:type="pct"/>
                <w:vAlign w:val="center"/>
              </w:tcPr>
              <w:p w14:paraId="503EFBD8">
                <w:pPr>
                  <w:spacing w:line="360" w:lineRule="auto"/>
                  <w:ind w:firstLine="240"/>
                  <w:rPr>
                    <w:rFonts w:ascii="Arial" w:hAnsi="Arial" w:cs="Arial"/>
                    <w:sz w:val="24"/>
                    <w:szCs w:val="24"/>
                  </w:rPr>
                </w:pPr>
              </w:p>
            </w:tc>
            <w:tc>
              <w:tcPr>
                <w:tcW w:w="368" w:type="pct"/>
                <w:vAlign w:val="center"/>
              </w:tcPr>
              <w:p w14:paraId="1B506A75">
                <w:pPr>
                  <w:spacing w:line="360" w:lineRule="auto"/>
                  <w:ind w:firstLine="240"/>
                  <w:rPr>
                    <w:rFonts w:ascii="Arial" w:hAnsi="Arial" w:cs="Arial"/>
                    <w:sz w:val="24"/>
                    <w:szCs w:val="24"/>
                  </w:rPr>
                </w:pPr>
              </w:p>
            </w:tc>
            <w:tc>
              <w:tcPr>
                <w:tcW w:w="367" w:type="pct"/>
                <w:vAlign w:val="center"/>
              </w:tcPr>
              <w:p w14:paraId="7710CDF0">
                <w:pPr>
                  <w:spacing w:line="360" w:lineRule="auto"/>
                  <w:ind w:firstLine="240"/>
                  <w:rPr>
                    <w:rFonts w:ascii="Arial" w:hAnsi="Arial" w:cs="Arial"/>
                    <w:sz w:val="24"/>
                    <w:szCs w:val="24"/>
                  </w:rPr>
                </w:pPr>
              </w:p>
            </w:tc>
          </w:tr>
          <w:tr w14:paraId="5A58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141720BD">
                <w:pPr>
                  <w:spacing w:line="360" w:lineRule="auto"/>
                  <w:ind w:firstLine="240"/>
                  <w:rPr>
                    <w:rFonts w:ascii="Arial" w:hAnsi="Arial" w:cs="Arial"/>
                    <w:sz w:val="24"/>
                    <w:szCs w:val="24"/>
                  </w:rPr>
                </w:pPr>
              </w:p>
            </w:tc>
            <w:tc>
              <w:tcPr>
                <w:tcW w:w="827" w:type="pct"/>
                <w:vAlign w:val="center"/>
              </w:tcPr>
              <w:p w14:paraId="564FA490">
                <w:pPr>
                  <w:spacing w:line="360" w:lineRule="auto"/>
                  <w:ind w:firstLine="240"/>
                  <w:rPr>
                    <w:rFonts w:ascii="Arial" w:hAnsi="Arial" w:cs="Arial"/>
                    <w:sz w:val="24"/>
                    <w:szCs w:val="24"/>
                  </w:rPr>
                </w:pPr>
              </w:p>
            </w:tc>
            <w:tc>
              <w:tcPr>
                <w:tcW w:w="1528" w:type="pct"/>
                <w:vAlign w:val="center"/>
              </w:tcPr>
              <w:p w14:paraId="4869011A">
                <w:pPr>
                  <w:spacing w:line="360" w:lineRule="auto"/>
                  <w:ind w:firstLine="240"/>
                  <w:rPr>
                    <w:rFonts w:ascii="Arial" w:hAnsi="Arial" w:cs="Arial"/>
                    <w:sz w:val="24"/>
                    <w:szCs w:val="24"/>
                  </w:rPr>
                </w:pPr>
              </w:p>
            </w:tc>
            <w:tc>
              <w:tcPr>
                <w:tcW w:w="735" w:type="pct"/>
                <w:vAlign w:val="center"/>
              </w:tcPr>
              <w:p w14:paraId="7F5C25A6">
                <w:pPr>
                  <w:spacing w:line="360" w:lineRule="auto"/>
                  <w:ind w:firstLine="240"/>
                  <w:rPr>
                    <w:rFonts w:ascii="Arial" w:hAnsi="Arial" w:cs="Arial"/>
                    <w:sz w:val="24"/>
                    <w:szCs w:val="24"/>
                  </w:rPr>
                </w:pPr>
              </w:p>
            </w:tc>
            <w:tc>
              <w:tcPr>
                <w:tcW w:w="514" w:type="pct"/>
                <w:vAlign w:val="center"/>
              </w:tcPr>
              <w:p w14:paraId="0D1D3E07">
                <w:pPr>
                  <w:spacing w:line="360" w:lineRule="auto"/>
                  <w:ind w:firstLine="240"/>
                  <w:rPr>
                    <w:rFonts w:ascii="Arial" w:hAnsi="Arial" w:cs="Arial"/>
                    <w:sz w:val="24"/>
                    <w:szCs w:val="24"/>
                  </w:rPr>
                </w:pPr>
              </w:p>
            </w:tc>
            <w:tc>
              <w:tcPr>
                <w:tcW w:w="368" w:type="pct"/>
                <w:vAlign w:val="center"/>
              </w:tcPr>
              <w:p w14:paraId="35E15B99">
                <w:pPr>
                  <w:spacing w:line="360" w:lineRule="auto"/>
                  <w:ind w:firstLine="240"/>
                  <w:rPr>
                    <w:rFonts w:ascii="Arial" w:hAnsi="Arial" w:cs="Arial"/>
                    <w:sz w:val="24"/>
                    <w:szCs w:val="24"/>
                  </w:rPr>
                </w:pPr>
              </w:p>
            </w:tc>
            <w:tc>
              <w:tcPr>
                <w:tcW w:w="367" w:type="pct"/>
                <w:vAlign w:val="center"/>
              </w:tcPr>
              <w:p w14:paraId="2183DA3F">
                <w:pPr>
                  <w:spacing w:line="360" w:lineRule="auto"/>
                  <w:ind w:firstLine="240"/>
                  <w:rPr>
                    <w:rFonts w:ascii="Arial" w:hAnsi="Arial" w:cs="Arial"/>
                    <w:sz w:val="24"/>
                    <w:szCs w:val="24"/>
                  </w:rPr>
                </w:pPr>
              </w:p>
            </w:tc>
          </w:tr>
          <w:tr w14:paraId="1BC9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0A40BC19">
                <w:pPr>
                  <w:spacing w:line="360" w:lineRule="auto"/>
                  <w:ind w:firstLine="240"/>
                  <w:rPr>
                    <w:rFonts w:ascii="Arial" w:hAnsi="Arial" w:cs="Arial"/>
                    <w:sz w:val="24"/>
                    <w:szCs w:val="24"/>
                  </w:rPr>
                </w:pPr>
              </w:p>
            </w:tc>
            <w:tc>
              <w:tcPr>
                <w:tcW w:w="827" w:type="pct"/>
                <w:vAlign w:val="center"/>
              </w:tcPr>
              <w:p w14:paraId="707CC60C">
                <w:pPr>
                  <w:spacing w:line="360" w:lineRule="auto"/>
                  <w:ind w:firstLine="240"/>
                  <w:rPr>
                    <w:rFonts w:ascii="Arial" w:hAnsi="Arial" w:cs="Arial"/>
                    <w:sz w:val="24"/>
                    <w:szCs w:val="24"/>
                  </w:rPr>
                </w:pPr>
              </w:p>
            </w:tc>
            <w:tc>
              <w:tcPr>
                <w:tcW w:w="1528" w:type="pct"/>
                <w:vAlign w:val="center"/>
              </w:tcPr>
              <w:p w14:paraId="7DC6B8AF">
                <w:pPr>
                  <w:spacing w:line="360" w:lineRule="auto"/>
                  <w:ind w:firstLine="240"/>
                  <w:rPr>
                    <w:rFonts w:ascii="Arial" w:hAnsi="Arial" w:cs="Arial"/>
                    <w:sz w:val="24"/>
                    <w:szCs w:val="24"/>
                  </w:rPr>
                </w:pPr>
              </w:p>
            </w:tc>
            <w:tc>
              <w:tcPr>
                <w:tcW w:w="735" w:type="pct"/>
                <w:vAlign w:val="center"/>
              </w:tcPr>
              <w:p w14:paraId="4BA81B5E">
                <w:pPr>
                  <w:spacing w:line="360" w:lineRule="auto"/>
                  <w:ind w:firstLine="240"/>
                  <w:rPr>
                    <w:rFonts w:ascii="Arial" w:hAnsi="Arial" w:cs="Arial"/>
                    <w:sz w:val="24"/>
                    <w:szCs w:val="24"/>
                  </w:rPr>
                </w:pPr>
              </w:p>
            </w:tc>
            <w:tc>
              <w:tcPr>
                <w:tcW w:w="514" w:type="pct"/>
                <w:vAlign w:val="center"/>
              </w:tcPr>
              <w:p w14:paraId="0B2EC07D">
                <w:pPr>
                  <w:spacing w:line="360" w:lineRule="auto"/>
                  <w:ind w:firstLine="240"/>
                  <w:rPr>
                    <w:rFonts w:ascii="Arial" w:hAnsi="Arial" w:cs="Arial"/>
                    <w:sz w:val="24"/>
                    <w:szCs w:val="24"/>
                  </w:rPr>
                </w:pPr>
              </w:p>
            </w:tc>
            <w:tc>
              <w:tcPr>
                <w:tcW w:w="368" w:type="pct"/>
                <w:vAlign w:val="center"/>
              </w:tcPr>
              <w:p w14:paraId="1B9B3EFF">
                <w:pPr>
                  <w:spacing w:line="360" w:lineRule="auto"/>
                  <w:ind w:firstLine="240"/>
                  <w:rPr>
                    <w:rFonts w:ascii="Arial" w:hAnsi="Arial" w:cs="Arial"/>
                    <w:sz w:val="24"/>
                    <w:szCs w:val="24"/>
                  </w:rPr>
                </w:pPr>
              </w:p>
            </w:tc>
            <w:tc>
              <w:tcPr>
                <w:tcW w:w="367" w:type="pct"/>
                <w:vAlign w:val="center"/>
              </w:tcPr>
              <w:p w14:paraId="2DCC9055">
                <w:pPr>
                  <w:spacing w:line="360" w:lineRule="auto"/>
                  <w:ind w:firstLine="240"/>
                  <w:rPr>
                    <w:rFonts w:ascii="Arial" w:hAnsi="Arial" w:cs="Arial"/>
                    <w:sz w:val="24"/>
                    <w:szCs w:val="24"/>
                  </w:rPr>
                </w:pPr>
              </w:p>
            </w:tc>
          </w:tr>
          <w:tr w14:paraId="04B2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2B06D9A1">
                <w:pPr>
                  <w:spacing w:line="360" w:lineRule="auto"/>
                  <w:ind w:firstLine="240"/>
                  <w:rPr>
                    <w:rFonts w:ascii="Arial" w:hAnsi="Arial" w:cs="Arial"/>
                    <w:sz w:val="24"/>
                    <w:szCs w:val="24"/>
                  </w:rPr>
                </w:pPr>
              </w:p>
            </w:tc>
            <w:tc>
              <w:tcPr>
                <w:tcW w:w="827" w:type="pct"/>
                <w:vAlign w:val="center"/>
              </w:tcPr>
              <w:p w14:paraId="40D7CB5B">
                <w:pPr>
                  <w:spacing w:line="360" w:lineRule="auto"/>
                  <w:ind w:firstLine="240"/>
                  <w:rPr>
                    <w:rFonts w:ascii="Arial" w:hAnsi="Arial" w:cs="Arial"/>
                    <w:sz w:val="24"/>
                    <w:szCs w:val="24"/>
                  </w:rPr>
                </w:pPr>
              </w:p>
            </w:tc>
            <w:tc>
              <w:tcPr>
                <w:tcW w:w="1528" w:type="pct"/>
                <w:vAlign w:val="center"/>
              </w:tcPr>
              <w:p w14:paraId="31A1420B">
                <w:pPr>
                  <w:spacing w:line="360" w:lineRule="auto"/>
                  <w:ind w:firstLine="240"/>
                  <w:rPr>
                    <w:rFonts w:ascii="Arial" w:hAnsi="Arial" w:cs="Arial"/>
                    <w:sz w:val="24"/>
                    <w:szCs w:val="24"/>
                  </w:rPr>
                </w:pPr>
              </w:p>
            </w:tc>
            <w:tc>
              <w:tcPr>
                <w:tcW w:w="735" w:type="pct"/>
                <w:vAlign w:val="center"/>
              </w:tcPr>
              <w:p w14:paraId="126F6DA0">
                <w:pPr>
                  <w:spacing w:line="360" w:lineRule="auto"/>
                  <w:ind w:firstLine="240"/>
                  <w:rPr>
                    <w:rFonts w:ascii="Arial" w:hAnsi="Arial" w:cs="Arial"/>
                    <w:sz w:val="24"/>
                    <w:szCs w:val="24"/>
                  </w:rPr>
                </w:pPr>
              </w:p>
            </w:tc>
            <w:tc>
              <w:tcPr>
                <w:tcW w:w="514" w:type="pct"/>
                <w:vAlign w:val="center"/>
              </w:tcPr>
              <w:p w14:paraId="57CD4D7E">
                <w:pPr>
                  <w:spacing w:line="360" w:lineRule="auto"/>
                  <w:ind w:firstLine="240"/>
                  <w:rPr>
                    <w:rFonts w:ascii="Arial" w:hAnsi="Arial" w:cs="Arial"/>
                    <w:sz w:val="24"/>
                    <w:szCs w:val="24"/>
                  </w:rPr>
                </w:pPr>
              </w:p>
            </w:tc>
            <w:tc>
              <w:tcPr>
                <w:tcW w:w="368" w:type="pct"/>
                <w:vAlign w:val="center"/>
              </w:tcPr>
              <w:p w14:paraId="7A22C7B7">
                <w:pPr>
                  <w:spacing w:line="360" w:lineRule="auto"/>
                  <w:ind w:firstLine="240"/>
                  <w:rPr>
                    <w:rFonts w:ascii="Arial" w:hAnsi="Arial" w:cs="Arial"/>
                    <w:sz w:val="24"/>
                    <w:szCs w:val="24"/>
                  </w:rPr>
                </w:pPr>
              </w:p>
            </w:tc>
            <w:tc>
              <w:tcPr>
                <w:tcW w:w="367" w:type="pct"/>
                <w:vAlign w:val="center"/>
              </w:tcPr>
              <w:p w14:paraId="2354BBBB">
                <w:pPr>
                  <w:spacing w:line="360" w:lineRule="auto"/>
                  <w:ind w:firstLine="240"/>
                  <w:rPr>
                    <w:rFonts w:ascii="Arial" w:hAnsi="Arial" w:cs="Arial"/>
                    <w:sz w:val="24"/>
                    <w:szCs w:val="24"/>
                  </w:rPr>
                </w:pPr>
              </w:p>
            </w:tc>
          </w:tr>
          <w:tr w14:paraId="104C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8632E3E">
                <w:pPr>
                  <w:spacing w:line="360" w:lineRule="auto"/>
                  <w:ind w:firstLine="240"/>
                  <w:rPr>
                    <w:rFonts w:ascii="Arial" w:hAnsi="Arial" w:cs="Arial"/>
                    <w:sz w:val="24"/>
                    <w:szCs w:val="24"/>
                  </w:rPr>
                </w:pPr>
              </w:p>
            </w:tc>
            <w:tc>
              <w:tcPr>
                <w:tcW w:w="827" w:type="pct"/>
                <w:vAlign w:val="center"/>
              </w:tcPr>
              <w:p w14:paraId="6FF1DEDB">
                <w:pPr>
                  <w:spacing w:line="360" w:lineRule="auto"/>
                  <w:ind w:firstLine="240"/>
                  <w:rPr>
                    <w:rFonts w:ascii="Arial" w:hAnsi="Arial" w:cs="Arial"/>
                    <w:sz w:val="24"/>
                    <w:szCs w:val="24"/>
                  </w:rPr>
                </w:pPr>
              </w:p>
            </w:tc>
            <w:tc>
              <w:tcPr>
                <w:tcW w:w="1528" w:type="pct"/>
                <w:vAlign w:val="center"/>
              </w:tcPr>
              <w:p w14:paraId="2CFF6BB3">
                <w:pPr>
                  <w:spacing w:line="360" w:lineRule="auto"/>
                  <w:ind w:firstLine="240"/>
                  <w:rPr>
                    <w:rFonts w:ascii="Arial" w:hAnsi="Arial" w:cs="Arial"/>
                    <w:sz w:val="24"/>
                    <w:szCs w:val="24"/>
                  </w:rPr>
                </w:pPr>
              </w:p>
            </w:tc>
            <w:tc>
              <w:tcPr>
                <w:tcW w:w="735" w:type="pct"/>
                <w:vAlign w:val="center"/>
              </w:tcPr>
              <w:p w14:paraId="5DD37A7B">
                <w:pPr>
                  <w:spacing w:line="360" w:lineRule="auto"/>
                  <w:ind w:firstLine="240"/>
                  <w:rPr>
                    <w:rFonts w:ascii="Arial" w:hAnsi="Arial" w:cs="Arial"/>
                    <w:sz w:val="24"/>
                    <w:szCs w:val="24"/>
                  </w:rPr>
                </w:pPr>
              </w:p>
            </w:tc>
            <w:tc>
              <w:tcPr>
                <w:tcW w:w="514" w:type="pct"/>
                <w:vAlign w:val="center"/>
              </w:tcPr>
              <w:p w14:paraId="150EB354">
                <w:pPr>
                  <w:spacing w:line="360" w:lineRule="auto"/>
                  <w:ind w:firstLine="240"/>
                  <w:rPr>
                    <w:rFonts w:ascii="Arial" w:hAnsi="Arial" w:cs="Arial"/>
                    <w:sz w:val="24"/>
                    <w:szCs w:val="24"/>
                  </w:rPr>
                </w:pPr>
              </w:p>
            </w:tc>
            <w:tc>
              <w:tcPr>
                <w:tcW w:w="368" w:type="pct"/>
                <w:vAlign w:val="center"/>
              </w:tcPr>
              <w:p w14:paraId="70024D8B">
                <w:pPr>
                  <w:spacing w:line="360" w:lineRule="auto"/>
                  <w:ind w:firstLine="240"/>
                  <w:rPr>
                    <w:rFonts w:ascii="Arial" w:hAnsi="Arial" w:cs="Arial"/>
                    <w:sz w:val="24"/>
                    <w:szCs w:val="24"/>
                  </w:rPr>
                </w:pPr>
              </w:p>
            </w:tc>
            <w:tc>
              <w:tcPr>
                <w:tcW w:w="367" w:type="pct"/>
                <w:vAlign w:val="center"/>
              </w:tcPr>
              <w:p w14:paraId="2365B7E5">
                <w:pPr>
                  <w:spacing w:line="360" w:lineRule="auto"/>
                  <w:ind w:firstLine="240"/>
                  <w:rPr>
                    <w:rFonts w:ascii="Arial" w:hAnsi="Arial" w:cs="Arial"/>
                    <w:sz w:val="24"/>
                    <w:szCs w:val="24"/>
                  </w:rPr>
                </w:pPr>
              </w:p>
            </w:tc>
          </w:tr>
          <w:tr w14:paraId="1E10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6722D73B">
                <w:pPr>
                  <w:spacing w:line="360" w:lineRule="auto"/>
                  <w:ind w:firstLine="240"/>
                  <w:rPr>
                    <w:rFonts w:ascii="Arial" w:hAnsi="Arial" w:cs="Arial"/>
                    <w:sz w:val="24"/>
                    <w:szCs w:val="24"/>
                  </w:rPr>
                </w:pPr>
              </w:p>
            </w:tc>
            <w:tc>
              <w:tcPr>
                <w:tcW w:w="827" w:type="pct"/>
                <w:vAlign w:val="center"/>
              </w:tcPr>
              <w:p w14:paraId="3EA7ED17">
                <w:pPr>
                  <w:spacing w:line="360" w:lineRule="auto"/>
                  <w:ind w:firstLine="240"/>
                  <w:rPr>
                    <w:rFonts w:ascii="Arial" w:hAnsi="Arial" w:cs="Arial"/>
                    <w:sz w:val="24"/>
                    <w:szCs w:val="24"/>
                  </w:rPr>
                </w:pPr>
              </w:p>
            </w:tc>
            <w:tc>
              <w:tcPr>
                <w:tcW w:w="1528" w:type="pct"/>
                <w:vAlign w:val="center"/>
              </w:tcPr>
              <w:p w14:paraId="4B3F7275">
                <w:pPr>
                  <w:spacing w:line="360" w:lineRule="auto"/>
                  <w:ind w:firstLine="240"/>
                  <w:rPr>
                    <w:rFonts w:ascii="Arial" w:hAnsi="Arial" w:cs="Arial"/>
                    <w:sz w:val="24"/>
                    <w:szCs w:val="24"/>
                  </w:rPr>
                </w:pPr>
              </w:p>
            </w:tc>
            <w:tc>
              <w:tcPr>
                <w:tcW w:w="735" w:type="pct"/>
                <w:vAlign w:val="center"/>
              </w:tcPr>
              <w:p w14:paraId="5C16C9F2">
                <w:pPr>
                  <w:spacing w:line="360" w:lineRule="auto"/>
                  <w:ind w:firstLine="240"/>
                  <w:rPr>
                    <w:rFonts w:ascii="Arial" w:hAnsi="Arial" w:cs="Arial"/>
                    <w:sz w:val="24"/>
                    <w:szCs w:val="24"/>
                  </w:rPr>
                </w:pPr>
              </w:p>
            </w:tc>
            <w:tc>
              <w:tcPr>
                <w:tcW w:w="514" w:type="pct"/>
                <w:vAlign w:val="center"/>
              </w:tcPr>
              <w:p w14:paraId="714E21C7">
                <w:pPr>
                  <w:spacing w:line="360" w:lineRule="auto"/>
                  <w:ind w:firstLine="240"/>
                  <w:rPr>
                    <w:rFonts w:ascii="Arial" w:hAnsi="Arial" w:cs="Arial"/>
                    <w:sz w:val="24"/>
                    <w:szCs w:val="24"/>
                  </w:rPr>
                </w:pPr>
              </w:p>
            </w:tc>
            <w:tc>
              <w:tcPr>
                <w:tcW w:w="368" w:type="pct"/>
                <w:vAlign w:val="center"/>
              </w:tcPr>
              <w:p w14:paraId="5D72B977">
                <w:pPr>
                  <w:spacing w:line="360" w:lineRule="auto"/>
                  <w:ind w:firstLine="240"/>
                  <w:rPr>
                    <w:rFonts w:ascii="Arial" w:hAnsi="Arial" w:cs="Arial"/>
                    <w:sz w:val="24"/>
                    <w:szCs w:val="24"/>
                  </w:rPr>
                </w:pPr>
              </w:p>
            </w:tc>
            <w:tc>
              <w:tcPr>
                <w:tcW w:w="367" w:type="pct"/>
                <w:vAlign w:val="center"/>
              </w:tcPr>
              <w:p w14:paraId="1541F2E9">
                <w:pPr>
                  <w:spacing w:line="360" w:lineRule="auto"/>
                  <w:ind w:firstLine="240"/>
                  <w:rPr>
                    <w:rFonts w:ascii="Arial" w:hAnsi="Arial" w:cs="Arial"/>
                    <w:sz w:val="24"/>
                    <w:szCs w:val="24"/>
                  </w:rPr>
                </w:pPr>
              </w:p>
            </w:tc>
          </w:tr>
          <w:tr w14:paraId="57C8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9D5CF5B">
                <w:pPr>
                  <w:spacing w:line="360" w:lineRule="auto"/>
                  <w:ind w:firstLine="240"/>
                  <w:rPr>
                    <w:rFonts w:ascii="Arial" w:hAnsi="Arial" w:cs="Arial"/>
                    <w:sz w:val="24"/>
                    <w:szCs w:val="24"/>
                  </w:rPr>
                </w:pPr>
              </w:p>
            </w:tc>
            <w:tc>
              <w:tcPr>
                <w:tcW w:w="827" w:type="pct"/>
                <w:vAlign w:val="center"/>
              </w:tcPr>
              <w:p w14:paraId="1A80C81A">
                <w:pPr>
                  <w:spacing w:line="360" w:lineRule="auto"/>
                  <w:ind w:firstLine="240"/>
                  <w:rPr>
                    <w:rFonts w:ascii="Arial" w:hAnsi="Arial" w:cs="Arial"/>
                    <w:sz w:val="24"/>
                    <w:szCs w:val="24"/>
                  </w:rPr>
                </w:pPr>
              </w:p>
            </w:tc>
            <w:tc>
              <w:tcPr>
                <w:tcW w:w="1528" w:type="pct"/>
                <w:vAlign w:val="center"/>
              </w:tcPr>
              <w:p w14:paraId="5989529A">
                <w:pPr>
                  <w:spacing w:line="360" w:lineRule="auto"/>
                  <w:ind w:firstLine="240"/>
                  <w:rPr>
                    <w:rFonts w:ascii="Arial" w:hAnsi="Arial" w:cs="Arial"/>
                    <w:sz w:val="24"/>
                    <w:szCs w:val="24"/>
                  </w:rPr>
                </w:pPr>
              </w:p>
            </w:tc>
            <w:tc>
              <w:tcPr>
                <w:tcW w:w="735" w:type="pct"/>
                <w:vAlign w:val="center"/>
              </w:tcPr>
              <w:p w14:paraId="0432D0E4">
                <w:pPr>
                  <w:spacing w:line="360" w:lineRule="auto"/>
                  <w:ind w:firstLine="240"/>
                  <w:rPr>
                    <w:rFonts w:ascii="Arial" w:hAnsi="Arial" w:cs="Arial"/>
                    <w:sz w:val="24"/>
                    <w:szCs w:val="24"/>
                  </w:rPr>
                </w:pPr>
              </w:p>
            </w:tc>
            <w:tc>
              <w:tcPr>
                <w:tcW w:w="514" w:type="pct"/>
                <w:vAlign w:val="center"/>
              </w:tcPr>
              <w:p w14:paraId="2C84605E">
                <w:pPr>
                  <w:spacing w:line="360" w:lineRule="auto"/>
                  <w:ind w:firstLine="240"/>
                  <w:rPr>
                    <w:rFonts w:ascii="Arial" w:hAnsi="Arial" w:cs="Arial"/>
                    <w:sz w:val="24"/>
                    <w:szCs w:val="24"/>
                  </w:rPr>
                </w:pPr>
              </w:p>
            </w:tc>
            <w:tc>
              <w:tcPr>
                <w:tcW w:w="368" w:type="pct"/>
                <w:vAlign w:val="center"/>
              </w:tcPr>
              <w:p w14:paraId="6D71D00F">
                <w:pPr>
                  <w:spacing w:line="360" w:lineRule="auto"/>
                  <w:ind w:firstLine="240"/>
                  <w:rPr>
                    <w:rFonts w:ascii="Arial" w:hAnsi="Arial" w:cs="Arial"/>
                    <w:sz w:val="24"/>
                    <w:szCs w:val="24"/>
                  </w:rPr>
                </w:pPr>
              </w:p>
            </w:tc>
            <w:tc>
              <w:tcPr>
                <w:tcW w:w="367" w:type="pct"/>
                <w:vAlign w:val="center"/>
              </w:tcPr>
              <w:p w14:paraId="4247CE74">
                <w:pPr>
                  <w:spacing w:line="360" w:lineRule="auto"/>
                  <w:ind w:firstLine="240"/>
                  <w:rPr>
                    <w:rFonts w:ascii="Arial" w:hAnsi="Arial" w:cs="Arial"/>
                    <w:sz w:val="24"/>
                    <w:szCs w:val="24"/>
                  </w:rPr>
                </w:pPr>
              </w:p>
            </w:tc>
          </w:tr>
          <w:tr w14:paraId="634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0BA239E">
                <w:pPr>
                  <w:spacing w:line="360" w:lineRule="auto"/>
                  <w:ind w:firstLine="240"/>
                  <w:rPr>
                    <w:rFonts w:ascii="Arial" w:hAnsi="Arial" w:cs="Arial"/>
                    <w:sz w:val="24"/>
                    <w:szCs w:val="24"/>
                  </w:rPr>
                </w:pPr>
              </w:p>
            </w:tc>
            <w:tc>
              <w:tcPr>
                <w:tcW w:w="827" w:type="pct"/>
                <w:vAlign w:val="center"/>
              </w:tcPr>
              <w:p w14:paraId="6FF52881">
                <w:pPr>
                  <w:spacing w:line="360" w:lineRule="auto"/>
                  <w:ind w:firstLine="240"/>
                  <w:rPr>
                    <w:rFonts w:ascii="Arial" w:hAnsi="Arial" w:cs="Arial"/>
                    <w:sz w:val="24"/>
                    <w:szCs w:val="24"/>
                  </w:rPr>
                </w:pPr>
              </w:p>
            </w:tc>
            <w:tc>
              <w:tcPr>
                <w:tcW w:w="1528" w:type="pct"/>
                <w:vAlign w:val="center"/>
              </w:tcPr>
              <w:p w14:paraId="2B1FE157">
                <w:pPr>
                  <w:spacing w:line="360" w:lineRule="auto"/>
                  <w:ind w:firstLine="240"/>
                  <w:rPr>
                    <w:rFonts w:ascii="Arial" w:hAnsi="Arial" w:cs="Arial"/>
                    <w:sz w:val="24"/>
                    <w:szCs w:val="24"/>
                  </w:rPr>
                </w:pPr>
              </w:p>
            </w:tc>
            <w:tc>
              <w:tcPr>
                <w:tcW w:w="735" w:type="pct"/>
                <w:vAlign w:val="center"/>
              </w:tcPr>
              <w:p w14:paraId="01147F7B">
                <w:pPr>
                  <w:spacing w:line="360" w:lineRule="auto"/>
                  <w:ind w:firstLine="240"/>
                  <w:rPr>
                    <w:rFonts w:ascii="Arial" w:hAnsi="Arial" w:cs="Arial"/>
                    <w:sz w:val="24"/>
                    <w:szCs w:val="24"/>
                  </w:rPr>
                </w:pPr>
              </w:p>
            </w:tc>
            <w:tc>
              <w:tcPr>
                <w:tcW w:w="514" w:type="pct"/>
                <w:vAlign w:val="center"/>
              </w:tcPr>
              <w:p w14:paraId="0A6B3FFE">
                <w:pPr>
                  <w:spacing w:line="360" w:lineRule="auto"/>
                  <w:ind w:firstLine="240"/>
                  <w:rPr>
                    <w:rFonts w:ascii="Arial" w:hAnsi="Arial" w:cs="Arial"/>
                    <w:sz w:val="24"/>
                    <w:szCs w:val="24"/>
                  </w:rPr>
                </w:pPr>
              </w:p>
            </w:tc>
            <w:tc>
              <w:tcPr>
                <w:tcW w:w="368" w:type="pct"/>
                <w:vAlign w:val="center"/>
              </w:tcPr>
              <w:p w14:paraId="4F82B07E">
                <w:pPr>
                  <w:spacing w:line="360" w:lineRule="auto"/>
                  <w:ind w:firstLine="240"/>
                  <w:rPr>
                    <w:rFonts w:ascii="Arial" w:hAnsi="Arial" w:cs="Arial"/>
                    <w:sz w:val="24"/>
                    <w:szCs w:val="24"/>
                  </w:rPr>
                </w:pPr>
              </w:p>
            </w:tc>
            <w:tc>
              <w:tcPr>
                <w:tcW w:w="367" w:type="pct"/>
                <w:vAlign w:val="center"/>
              </w:tcPr>
              <w:p w14:paraId="63B9A01C">
                <w:pPr>
                  <w:spacing w:line="360" w:lineRule="auto"/>
                  <w:ind w:firstLine="240"/>
                  <w:rPr>
                    <w:rFonts w:ascii="Arial" w:hAnsi="Arial" w:cs="Arial"/>
                    <w:sz w:val="24"/>
                    <w:szCs w:val="24"/>
                  </w:rPr>
                </w:pPr>
              </w:p>
            </w:tc>
          </w:tr>
          <w:tr w14:paraId="624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23845FE">
                <w:pPr>
                  <w:spacing w:line="360" w:lineRule="auto"/>
                  <w:ind w:firstLine="240"/>
                  <w:rPr>
                    <w:rFonts w:ascii="Arial" w:hAnsi="Arial" w:cs="Arial"/>
                    <w:sz w:val="24"/>
                    <w:szCs w:val="24"/>
                  </w:rPr>
                </w:pPr>
              </w:p>
            </w:tc>
            <w:tc>
              <w:tcPr>
                <w:tcW w:w="827" w:type="pct"/>
                <w:vAlign w:val="center"/>
              </w:tcPr>
              <w:p w14:paraId="33E1F199">
                <w:pPr>
                  <w:spacing w:line="360" w:lineRule="auto"/>
                  <w:ind w:firstLine="240"/>
                  <w:rPr>
                    <w:rFonts w:ascii="Arial" w:hAnsi="Arial" w:cs="Arial"/>
                    <w:sz w:val="24"/>
                    <w:szCs w:val="24"/>
                  </w:rPr>
                </w:pPr>
              </w:p>
            </w:tc>
            <w:tc>
              <w:tcPr>
                <w:tcW w:w="1528" w:type="pct"/>
                <w:vAlign w:val="center"/>
              </w:tcPr>
              <w:p w14:paraId="7DFE49A1">
                <w:pPr>
                  <w:spacing w:line="360" w:lineRule="auto"/>
                  <w:ind w:firstLine="240"/>
                  <w:rPr>
                    <w:rFonts w:ascii="Arial" w:hAnsi="Arial" w:cs="Arial"/>
                    <w:sz w:val="24"/>
                    <w:szCs w:val="24"/>
                  </w:rPr>
                </w:pPr>
              </w:p>
            </w:tc>
            <w:tc>
              <w:tcPr>
                <w:tcW w:w="735" w:type="pct"/>
                <w:vAlign w:val="center"/>
              </w:tcPr>
              <w:p w14:paraId="1F5B9788">
                <w:pPr>
                  <w:spacing w:line="360" w:lineRule="auto"/>
                  <w:ind w:firstLine="240"/>
                  <w:rPr>
                    <w:rFonts w:ascii="Arial" w:hAnsi="Arial" w:cs="Arial"/>
                    <w:sz w:val="24"/>
                    <w:szCs w:val="24"/>
                  </w:rPr>
                </w:pPr>
              </w:p>
            </w:tc>
            <w:tc>
              <w:tcPr>
                <w:tcW w:w="514" w:type="pct"/>
                <w:vAlign w:val="center"/>
              </w:tcPr>
              <w:p w14:paraId="17D10191">
                <w:pPr>
                  <w:spacing w:line="360" w:lineRule="auto"/>
                  <w:ind w:firstLine="240"/>
                  <w:rPr>
                    <w:rFonts w:ascii="Arial" w:hAnsi="Arial" w:cs="Arial"/>
                    <w:sz w:val="24"/>
                    <w:szCs w:val="24"/>
                  </w:rPr>
                </w:pPr>
              </w:p>
            </w:tc>
            <w:tc>
              <w:tcPr>
                <w:tcW w:w="368" w:type="pct"/>
                <w:vAlign w:val="center"/>
              </w:tcPr>
              <w:p w14:paraId="4835E441">
                <w:pPr>
                  <w:spacing w:line="360" w:lineRule="auto"/>
                  <w:ind w:firstLine="240"/>
                  <w:rPr>
                    <w:rFonts w:ascii="Arial" w:hAnsi="Arial" w:cs="Arial"/>
                    <w:sz w:val="24"/>
                    <w:szCs w:val="24"/>
                  </w:rPr>
                </w:pPr>
              </w:p>
            </w:tc>
            <w:tc>
              <w:tcPr>
                <w:tcW w:w="367" w:type="pct"/>
                <w:vAlign w:val="center"/>
              </w:tcPr>
              <w:p w14:paraId="56825D84">
                <w:pPr>
                  <w:spacing w:line="360" w:lineRule="auto"/>
                  <w:ind w:firstLine="240"/>
                  <w:rPr>
                    <w:rFonts w:ascii="Arial" w:hAnsi="Arial" w:cs="Arial"/>
                    <w:sz w:val="24"/>
                    <w:szCs w:val="24"/>
                  </w:rPr>
                </w:pPr>
              </w:p>
            </w:tc>
          </w:tr>
          <w:tr w14:paraId="56E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BF29F4A">
                <w:pPr>
                  <w:spacing w:line="360" w:lineRule="auto"/>
                  <w:ind w:firstLine="240"/>
                  <w:rPr>
                    <w:rFonts w:ascii="Arial" w:hAnsi="Arial" w:cs="Arial"/>
                    <w:sz w:val="24"/>
                    <w:szCs w:val="24"/>
                  </w:rPr>
                </w:pPr>
              </w:p>
            </w:tc>
            <w:tc>
              <w:tcPr>
                <w:tcW w:w="827" w:type="pct"/>
                <w:vAlign w:val="center"/>
              </w:tcPr>
              <w:p w14:paraId="05D5AF28">
                <w:pPr>
                  <w:spacing w:line="360" w:lineRule="auto"/>
                  <w:ind w:firstLine="240"/>
                  <w:rPr>
                    <w:rFonts w:ascii="Arial" w:hAnsi="Arial" w:cs="Arial"/>
                    <w:sz w:val="24"/>
                    <w:szCs w:val="24"/>
                  </w:rPr>
                </w:pPr>
              </w:p>
            </w:tc>
            <w:tc>
              <w:tcPr>
                <w:tcW w:w="1528" w:type="pct"/>
                <w:vAlign w:val="center"/>
              </w:tcPr>
              <w:p w14:paraId="71AD39C4">
                <w:pPr>
                  <w:spacing w:line="360" w:lineRule="auto"/>
                  <w:ind w:firstLine="240"/>
                  <w:rPr>
                    <w:rFonts w:ascii="Arial" w:hAnsi="Arial" w:cs="Arial"/>
                    <w:sz w:val="24"/>
                    <w:szCs w:val="24"/>
                  </w:rPr>
                </w:pPr>
              </w:p>
            </w:tc>
            <w:tc>
              <w:tcPr>
                <w:tcW w:w="735" w:type="pct"/>
                <w:vAlign w:val="center"/>
              </w:tcPr>
              <w:p w14:paraId="1D8E02CD">
                <w:pPr>
                  <w:spacing w:line="360" w:lineRule="auto"/>
                  <w:ind w:firstLine="240"/>
                  <w:rPr>
                    <w:rFonts w:ascii="Arial" w:hAnsi="Arial" w:cs="Arial"/>
                    <w:sz w:val="24"/>
                    <w:szCs w:val="24"/>
                  </w:rPr>
                </w:pPr>
              </w:p>
            </w:tc>
            <w:tc>
              <w:tcPr>
                <w:tcW w:w="514" w:type="pct"/>
                <w:vAlign w:val="center"/>
              </w:tcPr>
              <w:p w14:paraId="6C0E29D8">
                <w:pPr>
                  <w:spacing w:line="360" w:lineRule="auto"/>
                  <w:ind w:firstLine="240"/>
                  <w:rPr>
                    <w:rFonts w:ascii="Arial" w:hAnsi="Arial" w:cs="Arial"/>
                    <w:sz w:val="24"/>
                    <w:szCs w:val="24"/>
                  </w:rPr>
                </w:pPr>
              </w:p>
            </w:tc>
            <w:tc>
              <w:tcPr>
                <w:tcW w:w="368" w:type="pct"/>
                <w:vAlign w:val="center"/>
              </w:tcPr>
              <w:p w14:paraId="76682639">
                <w:pPr>
                  <w:spacing w:line="360" w:lineRule="auto"/>
                  <w:ind w:firstLine="240"/>
                  <w:rPr>
                    <w:rFonts w:ascii="Arial" w:hAnsi="Arial" w:cs="Arial"/>
                    <w:sz w:val="24"/>
                    <w:szCs w:val="24"/>
                  </w:rPr>
                </w:pPr>
              </w:p>
            </w:tc>
            <w:tc>
              <w:tcPr>
                <w:tcW w:w="367" w:type="pct"/>
                <w:vAlign w:val="center"/>
              </w:tcPr>
              <w:p w14:paraId="148F4222">
                <w:pPr>
                  <w:spacing w:line="360" w:lineRule="auto"/>
                  <w:ind w:firstLine="240"/>
                  <w:rPr>
                    <w:rFonts w:ascii="Arial" w:hAnsi="Arial" w:cs="Arial"/>
                    <w:sz w:val="24"/>
                    <w:szCs w:val="24"/>
                  </w:rPr>
                </w:pPr>
              </w:p>
            </w:tc>
          </w:tr>
          <w:tr w14:paraId="3A04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3E4181ED">
                <w:pPr>
                  <w:spacing w:line="360" w:lineRule="auto"/>
                  <w:ind w:firstLine="240"/>
                  <w:rPr>
                    <w:rFonts w:ascii="Arial" w:hAnsi="Arial" w:cs="Arial"/>
                    <w:sz w:val="24"/>
                    <w:szCs w:val="24"/>
                  </w:rPr>
                </w:pPr>
              </w:p>
            </w:tc>
            <w:tc>
              <w:tcPr>
                <w:tcW w:w="827" w:type="pct"/>
                <w:vAlign w:val="center"/>
              </w:tcPr>
              <w:p w14:paraId="72222C66">
                <w:pPr>
                  <w:spacing w:line="360" w:lineRule="auto"/>
                  <w:ind w:firstLine="240"/>
                  <w:rPr>
                    <w:rFonts w:ascii="Arial" w:hAnsi="Arial" w:cs="Arial"/>
                    <w:sz w:val="24"/>
                    <w:szCs w:val="24"/>
                  </w:rPr>
                </w:pPr>
              </w:p>
            </w:tc>
            <w:tc>
              <w:tcPr>
                <w:tcW w:w="1528" w:type="pct"/>
                <w:vAlign w:val="center"/>
              </w:tcPr>
              <w:p w14:paraId="240E33F3">
                <w:pPr>
                  <w:spacing w:line="360" w:lineRule="auto"/>
                  <w:ind w:firstLine="240"/>
                  <w:rPr>
                    <w:rFonts w:ascii="Arial" w:hAnsi="Arial" w:cs="Arial"/>
                    <w:sz w:val="24"/>
                    <w:szCs w:val="24"/>
                  </w:rPr>
                </w:pPr>
              </w:p>
            </w:tc>
            <w:tc>
              <w:tcPr>
                <w:tcW w:w="735" w:type="pct"/>
                <w:vAlign w:val="center"/>
              </w:tcPr>
              <w:p w14:paraId="4FEBC486">
                <w:pPr>
                  <w:spacing w:line="360" w:lineRule="auto"/>
                  <w:ind w:firstLine="240"/>
                  <w:rPr>
                    <w:rFonts w:ascii="Arial" w:hAnsi="Arial" w:cs="Arial"/>
                    <w:sz w:val="24"/>
                    <w:szCs w:val="24"/>
                  </w:rPr>
                </w:pPr>
              </w:p>
            </w:tc>
            <w:tc>
              <w:tcPr>
                <w:tcW w:w="514" w:type="pct"/>
                <w:vAlign w:val="center"/>
              </w:tcPr>
              <w:p w14:paraId="22DF1AF4">
                <w:pPr>
                  <w:spacing w:line="360" w:lineRule="auto"/>
                  <w:ind w:firstLine="240"/>
                  <w:rPr>
                    <w:rFonts w:ascii="Arial" w:hAnsi="Arial" w:cs="Arial"/>
                    <w:sz w:val="24"/>
                    <w:szCs w:val="24"/>
                  </w:rPr>
                </w:pPr>
              </w:p>
            </w:tc>
            <w:tc>
              <w:tcPr>
                <w:tcW w:w="368" w:type="pct"/>
                <w:vAlign w:val="center"/>
              </w:tcPr>
              <w:p w14:paraId="6419C70C">
                <w:pPr>
                  <w:spacing w:line="360" w:lineRule="auto"/>
                  <w:ind w:firstLine="240"/>
                  <w:rPr>
                    <w:rFonts w:ascii="Arial" w:hAnsi="Arial" w:cs="Arial"/>
                    <w:sz w:val="24"/>
                    <w:szCs w:val="24"/>
                  </w:rPr>
                </w:pPr>
              </w:p>
            </w:tc>
            <w:tc>
              <w:tcPr>
                <w:tcW w:w="367" w:type="pct"/>
                <w:vAlign w:val="center"/>
              </w:tcPr>
              <w:p w14:paraId="4BF61158">
                <w:pPr>
                  <w:spacing w:line="360" w:lineRule="auto"/>
                  <w:ind w:firstLine="240"/>
                  <w:rPr>
                    <w:rFonts w:ascii="Arial" w:hAnsi="Arial" w:cs="Arial"/>
                    <w:sz w:val="24"/>
                    <w:szCs w:val="24"/>
                  </w:rPr>
                </w:pPr>
              </w:p>
            </w:tc>
          </w:tr>
          <w:tr w14:paraId="0232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D0E0803">
                <w:pPr>
                  <w:spacing w:line="360" w:lineRule="auto"/>
                  <w:ind w:firstLine="240"/>
                  <w:rPr>
                    <w:rFonts w:ascii="Arial" w:hAnsi="Arial" w:cs="Arial"/>
                    <w:sz w:val="24"/>
                    <w:szCs w:val="24"/>
                  </w:rPr>
                </w:pPr>
              </w:p>
            </w:tc>
            <w:tc>
              <w:tcPr>
                <w:tcW w:w="827" w:type="pct"/>
                <w:vAlign w:val="center"/>
              </w:tcPr>
              <w:p w14:paraId="2E563096">
                <w:pPr>
                  <w:spacing w:line="360" w:lineRule="auto"/>
                  <w:ind w:firstLine="240"/>
                  <w:rPr>
                    <w:rFonts w:ascii="Arial" w:hAnsi="Arial" w:cs="Arial"/>
                    <w:sz w:val="24"/>
                    <w:szCs w:val="24"/>
                  </w:rPr>
                </w:pPr>
              </w:p>
            </w:tc>
            <w:tc>
              <w:tcPr>
                <w:tcW w:w="1528" w:type="pct"/>
                <w:vAlign w:val="center"/>
              </w:tcPr>
              <w:p w14:paraId="3B92A7A2">
                <w:pPr>
                  <w:spacing w:line="360" w:lineRule="auto"/>
                  <w:ind w:firstLine="240"/>
                  <w:rPr>
                    <w:rFonts w:ascii="Arial" w:hAnsi="Arial" w:cs="Arial"/>
                    <w:sz w:val="24"/>
                    <w:szCs w:val="24"/>
                  </w:rPr>
                </w:pPr>
              </w:p>
            </w:tc>
            <w:tc>
              <w:tcPr>
                <w:tcW w:w="735" w:type="pct"/>
                <w:vAlign w:val="center"/>
              </w:tcPr>
              <w:p w14:paraId="0435D416">
                <w:pPr>
                  <w:spacing w:line="360" w:lineRule="auto"/>
                  <w:ind w:firstLine="240"/>
                  <w:rPr>
                    <w:rFonts w:ascii="Arial" w:hAnsi="Arial" w:cs="Arial"/>
                    <w:sz w:val="24"/>
                    <w:szCs w:val="24"/>
                  </w:rPr>
                </w:pPr>
              </w:p>
            </w:tc>
            <w:tc>
              <w:tcPr>
                <w:tcW w:w="514" w:type="pct"/>
                <w:vAlign w:val="center"/>
              </w:tcPr>
              <w:p w14:paraId="2016087E">
                <w:pPr>
                  <w:spacing w:line="360" w:lineRule="auto"/>
                  <w:ind w:firstLine="240"/>
                  <w:rPr>
                    <w:rFonts w:ascii="Arial" w:hAnsi="Arial" w:cs="Arial"/>
                    <w:sz w:val="24"/>
                    <w:szCs w:val="24"/>
                  </w:rPr>
                </w:pPr>
              </w:p>
            </w:tc>
            <w:tc>
              <w:tcPr>
                <w:tcW w:w="368" w:type="pct"/>
                <w:vAlign w:val="center"/>
              </w:tcPr>
              <w:p w14:paraId="08507B9B">
                <w:pPr>
                  <w:spacing w:line="360" w:lineRule="auto"/>
                  <w:ind w:firstLine="240"/>
                  <w:rPr>
                    <w:rFonts w:ascii="Arial" w:hAnsi="Arial" w:cs="Arial"/>
                    <w:sz w:val="24"/>
                    <w:szCs w:val="24"/>
                  </w:rPr>
                </w:pPr>
              </w:p>
            </w:tc>
            <w:tc>
              <w:tcPr>
                <w:tcW w:w="367" w:type="pct"/>
                <w:vAlign w:val="center"/>
              </w:tcPr>
              <w:p w14:paraId="12A294C5">
                <w:pPr>
                  <w:spacing w:line="360" w:lineRule="auto"/>
                  <w:ind w:firstLine="240"/>
                  <w:rPr>
                    <w:rFonts w:ascii="Arial" w:hAnsi="Arial" w:cs="Arial"/>
                    <w:sz w:val="24"/>
                    <w:szCs w:val="24"/>
                  </w:rPr>
                </w:pPr>
              </w:p>
            </w:tc>
          </w:tr>
          <w:tr w14:paraId="3347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4CAC963">
                <w:pPr>
                  <w:spacing w:line="360" w:lineRule="auto"/>
                  <w:ind w:firstLine="240"/>
                  <w:rPr>
                    <w:rFonts w:ascii="Arial" w:hAnsi="Arial" w:cs="Arial"/>
                    <w:sz w:val="24"/>
                    <w:szCs w:val="24"/>
                  </w:rPr>
                </w:pPr>
              </w:p>
            </w:tc>
            <w:tc>
              <w:tcPr>
                <w:tcW w:w="827" w:type="pct"/>
                <w:vAlign w:val="center"/>
              </w:tcPr>
              <w:p w14:paraId="029CCDD6">
                <w:pPr>
                  <w:spacing w:line="360" w:lineRule="auto"/>
                  <w:ind w:firstLine="240"/>
                  <w:rPr>
                    <w:rFonts w:ascii="Arial" w:hAnsi="Arial" w:cs="Arial"/>
                    <w:sz w:val="24"/>
                    <w:szCs w:val="24"/>
                  </w:rPr>
                </w:pPr>
              </w:p>
            </w:tc>
            <w:tc>
              <w:tcPr>
                <w:tcW w:w="1528" w:type="pct"/>
                <w:vAlign w:val="center"/>
              </w:tcPr>
              <w:p w14:paraId="54914051">
                <w:pPr>
                  <w:spacing w:line="360" w:lineRule="auto"/>
                  <w:ind w:firstLine="240"/>
                  <w:rPr>
                    <w:rFonts w:ascii="Arial" w:hAnsi="Arial" w:cs="Arial"/>
                    <w:sz w:val="24"/>
                    <w:szCs w:val="24"/>
                  </w:rPr>
                </w:pPr>
              </w:p>
            </w:tc>
            <w:tc>
              <w:tcPr>
                <w:tcW w:w="735" w:type="pct"/>
                <w:vAlign w:val="center"/>
              </w:tcPr>
              <w:p w14:paraId="635D3865">
                <w:pPr>
                  <w:spacing w:line="360" w:lineRule="auto"/>
                  <w:ind w:firstLine="240"/>
                  <w:rPr>
                    <w:rFonts w:ascii="Arial" w:hAnsi="Arial" w:cs="Arial"/>
                    <w:sz w:val="24"/>
                    <w:szCs w:val="24"/>
                  </w:rPr>
                </w:pPr>
              </w:p>
            </w:tc>
            <w:tc>
              <w:tcPr>
                <w:tcW w:w="514" w:type="pct"/>
                <w:vAlign w:val="center"/>
              </w:tcPr>
              <w:p w14:paraId="0A496ACA">
                <w:pPr>
                  <w:spacing w:line="360" w:lineRule="auto"/>
                  <w:ind w:firstLine="240"/>
                  <w:rPr>
                    <w:rFonts w:ascii="Arial" w:hAnsi="Arial" w:cs="Arial"/>
                    <w:sz w:val="24"/>
                    <w:szCs w:val="24"/>
                  </w:rPr>
                </w:pPr>
              </w:p>
            </w:tc>
            <w:tc>
              <w:tcPr>
                <w:tcW w:w="368" w:type="pct"/>
                <w:vAlign w:val="center"/>
              </w:tcPr>
              <w:p w14:paraId="3D9270AB">
                <w:pPr>
                  <w:spacing w:line="360" w:lineRule="auto"/>
                  <w:ind w:firstLine="240"/>
                  <w:rPr>
                    <w:rFonts w:ascii="Arial" w:hAnsi="Arial" w:cs="Arial"/>
                    <w:sz w:val="24"/>
                    <w:szCs w:val="24"/>
                  </w:rPr>
                </w:pPr>
              </w:p>
            </w:tc>
            <w:tc>
              <w:tcPr>
                <w:tcW w:w="367" w:type="pct"/>
                <w:vAlign w:val="center"/>
              </w:tcPr>
              <w:p w14:paraId="35F92D2F">
                <w:pPr>
                  <w:spacing w:line="360" w:lineRule="auto"/>
                  <w:ind w:firstLine="240"/>
                  <w:rPr>
                    <w:rFonts w:ascii="Arial" w:hAnsi="Arial" w:cs="Arial"/>
                    <w:sz w:val="24"/>
                    <w:szCs w:val="24"/>
                  </w:rPr>
                </w:pPr>
              </w:p>
            </w:tc>
          </w:tr>
          <w:tr w14:paraId="0BAF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4CCEE652">
                <w:pPr>
                  <w:spacing w:line="360" w:lineRule="auto"/>
                  <w:ind w:firstLine="240"/>
                  <w:rPr>
                    <w:rFonts w:ascii="Arial" w:hAnsi="Arial" w:cs="Arial"/>
                    <w:sz w:val="24"/>
                    <w:szCs w:val="24"/>
                  </w:rPr>
                </w:pPr>
              </w:p>
            </w:tc>
            <w:tc>
              <w:tcPr>
                <w:tcW w:w="827" w:type="pct"/>
                <w:vAlign w:val="center"/>
              </w:tcPr>
              <w:p w14:paraId="3866B620">
                <w:pPr>
                  <w:spacing w:line="360" w:lineRule="auto"/>
                  <w:ind w:firstLine="240"/>
                  <w:rPr>
                    <w:rFonts w:ascii="Arial" w:hAnsi="Arial" w:cs="Arial"/>
                    <w:sz w:val="24"/>
                    <w:szCs w:val="24"/>
                  </w:rPr>
                </w:pPr>
              </w:p>
            </w:tc>
            <w:tc>
              <w:tcPr>
                <w:tcW w:w="1528" w:type="pct"/>
                <w:vAlign w:val="center"/>
              </w:tcPr>
              <w:p w14:paraId="5765B766">
                <w:pPr>
                  <w:spacing w:line="360" w:lineRule="auto"/>
                  <w:ind w:firstLine="240"/>
                  <w:rPr>
                    <w:rFonts w:ascii="Arial" w:hAnsi="Arial" w:cs="Arial"/>
                    <w:sz w:val="24"/>
                    <w:szCs w:val="24"/>
                  </w:rPr>
                </w:pPr>
              </w:p>
            </w:tc>
            <w:tc>
              <w:tcPr>
                <w:tcW w:w="735" w:type="pct"/>
                <w:vAlign w:val="center"/>
              </w:tcPr>
              <w:p w14:paraId="7439B2B9">
                <w:pPr>
                  <w:spacing w:line="360" w:lineRule="auto"/>
                  <w:ind w:firstLine="240"/>
                  <w:rPr>
                    <w:rFonts w:ascii="Arial" w:hAnsi="Arial" w:cs="Arial"/>
                    <w:sz w:val="24"/>
                    <w:szCs w:val="24"/>
                  </w:rPr>
                </w:pPr>
              </w:p>
            </w:tc>
            <w:tc>
              <w:tcPr>
                <w:tcW w:w="514" w:type="pct"/>
                <w:vAlign w:val="center"/>
              </w:tcPr>
              <w:p w14:paraId="648A47E9">
                <w:pPr>
                  <w:spacing w:line="360" w:lineRule="auto"/>
                  <w:ind w:firstLine="240"/>
                  <w:rPr>
                    <w:rFonts w:ascii="Arial" w:hAnsi="Arial" w:cs="Arial"/>
                    <w:sz w:val="24"/>
                    <w:szCs w:val="24"/>
                  </w:rPr>
                </w:pPr>
              </w:p>
            </w:tc>
            <w:tc>
              <w:tcPr>
                <w:tcW w:w="368" w:type="pct"/>
                <w:vAlign w:val="center"/>
              </w:tcPr>
              <w:p w14:paraId="27F59448">
                <w:pPr>
                  <w:spacing w:line="360" w:lineRule="auto"/>
                  <w:ind w:firstLine="240"/>
                  <w:rPr>
                    <w:rFonts w:ascii="Arial" w:hAnsi="Arial" w:cs="Arial"/>
                    <w:sz w:val="24"/>
                    <w:szCs w:val="24"/>
                  </w:rPr>
                </w:pPr>
              </w:p>
            </w:tc>
            <w:tc>
              <w:tcPr>
                <w:tcW w:w="367" w:type="pct"/>
                <w:vAlign w:val="center"/>
              </w:tcPr>
              <w:p w14:paraId="13465172">
                <w:pPr>
                  <w:spacing w:line="360" w:lineRule="auto"/>
                  <w:ind w:firstLine="240"/>
                  <w:rPr>
                    <w:rFonts w:ascii="Arial" w:hAnsi="Arial" w:cs="Arial"/>
                    <w:sz w:val="24"/>
                    <w:szCs w:val="24"/>
                  </w:rPr>
                </w:pPr>
              </w:p>
            </w:tc>
          </w:tr>
          <w:tr w14:paraId="6E88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5C59F5FF">
                <w:pPr>
                  <w:spacing w:line="360" w:lineRule="auto"/>
                  <w:ind w:firstLine="240"/>
                  <w:rPr>
                    <w:rFonts w:ascii="Arial" w:hAnsi="Arial" w:cs="Arial"/>
                    <w:sz w:val="24"/>
                    <w:szCs w:val="24"/>
                  </w:rPr>
                </w:pPr>
              </w:p>
            </w:tc>
            <w:tc>
              <w:tcPr>
                <w:tcW w:w="827" w:type="pct"/>
                <w:vAlign w:val="center"/>
              </w:tcPr>
              <w:p w14:paraId="023F2E8D">
                <w:pPr>
                  <w:spacing w:line="360" w:lineRule="auto"/>
                  <w:ind w:firstLine="240"/>
                  <w:rPr>
                    <w:rFonts w:ascii="Arial" w:hAnsi="Arial" w:cs="Arial"/>
                    <w:sz w:val="24"/>
                    <w:szCs w:val="24"/>
                  </w:rPr>
                </w:pPr>
              </w:p>
            </w:tc>
            <w:tc>
              <w:tcPr>
                <w:tcW w:w="1528" w:type="pct"/>
                <w:vAlign w:val="center"/>
              </w:tcPr>
              <w:p w14:paraId="4CE994D0">
                <w:pPr>
                  <w:spacing w:line="360" w:lineRule="auto"/>
                  <w:ind w:firstLine="240"/>
                  <w:rPr>
                    <w:rFonts w:ascii="Arial" w:hAnsi="Arial" w:cs="Arial"/>
                    <w:sz w:val="24"/>
                    <w:szCs w:val="24"/>
                  </w:rPr>
                </w:pPr>
              </w:p>
            </w:tc>
            <w:tc>
              <w:tcPr>
                <w:tcW w:w="735" w:type="pct"/>
                <w:vAlign w:val="center"/>
              </w:tcPr>
              <w:p w14:paraId="37FED53E">
                <w:pPr>
                  <w:spacing w:line="360" w:lineRule="auto"/>
                  <w:ind w:firstLine="240"/>
                  <w:rPr>
                    <w:rFonts w:ascii="Arial" w:hAnsi="Arial" w:cs="Arial"/>
                    <w:sz w:val="24"/>
                    <w:szCs w:val="24"/>
                  </w:rPr>
                </w:pPr>
              </w:p>
            </w:tc>
            <w:tc>
              <w:tcPr>
                <w:tcW w:w="514" w:type="pct"/>
                <w:vAlign w:val="center"/>
              </w:tcPr>
              <w:p w14:paraId="464788A9">
                <w:pPr>
                  <w:spacing w:line="360" w:lineRule="auto"/>
                  <w:ind w:firstLine="240"/>
                  <w:rPr>
                    <w:rFonts w:ascii="Arial" w:hAnsi="Arial" w:cs="Arial"/>
                    <w:sz w:val="24"/>
                    <w:szCs w:val="24"/>
                  </w:rPr>
                </w:pPr>
              </w:p>
            </w:tc>
            <w:tc>
              <w:tcPr>
                <w:tcW w:w="368" w:type="pct"/>
                <w:vAlign w:val="center"/>
              </w:tcPr>
              <w:p w14:paraId="41528CC4">
                <w:pPr>
                  <w:spacing w:line="360" w:lineRule="auto"/>
                  <w:ind w:firstLine="240"/>
                  <w:rPr>
                    <w:rFonts w:ascii="Arial" w:hAnsi="Arial" w:cs="Arial"/>
                    <w:sz w:val="24"/>
                    <w:szCs w:val="24"/>
                  </w:rPr>
                </w:pPr>
              </w:p>
            </w:tc>
            <w:tc>
              <w:tcPr>
                <w:tcW w:w="367" w:type="pct"/>
                <w:vAlign w:val="center"/>
              </w:tcPr>
              <w:p w14:paraId="16EF1F16">
                <w:pPr>
                  <w:spacing w:line="360" w:lineRule="auto"/>
                  <w:ind w:firstLine="240"/>
                  <w:rPr>
                    <w:rFonts w:ascii="Arial" w:hAnsi="Arial" w:cs="Arial"/>
                    <w:sz w:val="24"/>
                    <w:szCs w:val="24"/>
                  </w:rPr>
                </w:pPr>
              </w:p>
            </w:tc>
          </w:tr>
          <w:tr w14:paraId="009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pct"/>
                <w:vAlign w:val="center"/>
              </w:tcPr>
              <w:p w14:paraId="7D259EDB">
                <w:pPr>
                  <w:spacing w:line="360" w:lineRule="auto"/>
                  <w:ind w:firstLine="240"/>
                  <w:rPr>
                    <w:rFonts w:ascii="Arial" w:hAnsi="Arial" w:cs="Arial"/>
                    <w:sz w:val="24"/>
                    <w:szCs w:val="24"/>
                  </w:rPr>
                </w:pPr>
              </w:p>
            </w:tc>
            <w:tc>
              <w:tcPr>
                <w:tcW w:w="827" w:type="pct"/>
                <w:vAlign w:val="center"/>
              </w:tcPr>
              <w:p w14:paraId="274C3810">
                <w:pPr>
                  <w:spacing w:line="360" w:lineRule="auto"/>
                  <w:ind w:firstLine="240"/>
                  <w:rPr>
                    <w:rFonts w:ascii="Arial" w:hAnsi="Arial" w:cs="Arial"/>
                    <w:sz w:val="24"/>
                    <w:szCs w:val="24"/>
                  </w:rPr>
                </w:pPr>
              </w:p>
            </w:tc>
            <w:tc>
              <w:tcPr>
                <w:tcW w:w="1528" w:type="pct"/>
                <w:vAlign w:val="center"/>
              </w:tcPr>
              <w:p w14:paraId="320F8512">
                <w:pPr>
                  <w:spacing w:line="360" w:lineRule="auto"/>
                  <w:ind w:firstLine="240"/>
                  <w:rPr>
                    <w:rFonts w:ascii="Arial" w:hAnsi="Arial" w:cs="Arial"/>
                    <w:sz w:val="24"/>
                    <w:szCs w:val="24"/>
                  </w:rPr>
                </w:pPr>
              </w:p>
            </w:tc>
            <w:tc>
              <w:tcPr>
                <w:tcW w:w="735" w:type="pct"/>
                <w:vAlign w:val="center"/>
              </w:tcPr>
              <w:p w14:paraId="1870D36A">
                <w:pPr>
                  <w:spacing w:line="360" w:lineRule="auto"/>
                  <w:ind w:firstLine="240"/>
                  <w:rPr>
                    <w:rFonts w:ascii="Arial" w:hAnsi="Arial" w:cs="Arial"/>
                    <w:sz w:val="24"/>
                    <w:szCs w:val="24"/>
                  </w:rPr>
                </w:pPr>
              </w:p>
            </w:tc>
            <w:tc>
              <w:tcPr>
                <w:tcW w:w="514" w:type="pct"/>
                <w:vAlign w:val="center"/>
              </w:tcPr>
              <w:p w14:paraId="3B6B551C">
                <w:pPr>
                  <w:spacing w:line="360" w:lineRule="auto"/>
                  <w:ind w:firstLine="240"/>
                  <w:rPr>
                    <w:rFonts w:ascii="Arial" w:hAnsi="Arial" w:cs="Arial"/>
                    <w:sz w:val="24"/>
                    <w:szCs w:val="24"/>
                  </w:rPr>
                </w:pPr>
              </w:p>
            </w:tc>
            <w:tc>
              <w:tcPr>
                <w:tcW w:w="368" w:type="pct"/>
                <w:vAlign w:val="center"/>
              </w:tcPr>
              <w:p w14:paraId="1FACF794">
                <w:pPr>
                  <w:spacing w:line="360" w:lineRule="auto"/>
                  <w:ind w:firstLine="240"/>
                  <w:rPr>
                    <w:rFonts w:ascii="Arial" w:hAnsi="Arial" w:cs="Arial"/>
                    <w:sz w:val="24"/>
                    <w:szCs w:val="24"/>
                  </w:rPr>
                </w:pPr>
              </w:p>
            </w:tc>
            <w:tc>
              <w:tcPr>
                <w:tcW w:w="367" w:type="pct"/>
                <w:vAlign w:val="center"/>
              </w:tcPr>
              <w:p w14:paraId="49A2AB87">
                <w:pPr>
                  <w:spacing w:line="360" w:lineRule="auto"/>
                  <w:ind w:firstLine="240"/>
                  <w:rPr>
                    <w:rFonts w:ascii="Arial" w:hAnsi="Arial" w:cs="Arial"/>
                    <w:sz w:val="24"/>
                    <w:szCs w:val="24"/>
                  </w:rPr>
                </w:pPr>
              </w:p>
            </w:tc>
          </w:tr>
        </w:tbl>
        <w:p w14:paraId="5C39613F">
          <w:pPr>
            <w:widowControl/>
            <w:ind w:firstLine="240"/>
            <w:jc w:val="left"/>
            <w:rPr>
              <w:rFonts w:ascii="黑体" w:hAnsi="黑体" w:eastAsia="黑体"/>
              <w:sz w:val="24"/>
              <w:szCs w:val="21"/>
            </w:rPr>
          </w:pPr>
        </w:p>
      </w:sdtContent>
    </w:sdt>
    <w:p w14:paraId="2054A22E">
      <w:pPr>
        <w:pStyle w:val="17"/>
        <w:spacing w:line="360" w:lineRule="auto"/>
        <w:ind w:firstLine="0" w:firstLineChars="0"/>
        <w:rPr>
          <w:rFonts w:ascii="黑体" w:hAnsi="黑体" w:eastAsia="黑体"/>
          <w:sz w:val="24"/>
          <w:szCs w:val="24"/>
        </w:rPr>
      </w:pPr>
    </w:p>
    <w:p w14:paraId="69DE7A0D">
      <w:pPr>
        <w:pStyle w:val="17"/>
        <w:spacing w:line="360" w:lineRule="auto"/>
        <w:ind w:firstLine="0" w:firstLineChars="0"/>
        <w:rPr>
          <w:rFonts w:ascii="黑体" w:hAnsi="黑体" w:eastAsia="黑体"/>
          <w:sz w:val="24"/>
          <w:szCs w:val="24"/>
        </w:rPr>
      </w:pPr>
    </w:p>
    <w:p w14:paraId="16FD3F88">
      <w:pPr>
        <w:pStyle w:val="17"/>
        <w:spacing w:line="360" w:lineRule="auto"/>
        <w:ind w:firstLine="0" w:firstLineChars="0"/>
        <w:rPr>
          <w:rFonts w:ascii="黑体" w:hAnsi="黑体" w:eastAsia="黑体"/>
          <w:sz w:val="24"/>
          <w:szCs w:val="24"/>
        </w:rPr>
      </w:pPr>
    </w:p>
    <w:p w14:paraId="0C7B1316">
      <w:pPr>
        <w:spacing w:after="156" w:afterLines="50" w:line="360" w:lineRule="auto"/>
        <w:ind w:firstLine="211"/>
        <w:outlineLvl w:val="0"/>
        <w:rPr>
          <w:rFonts w:ascii="宋体" w:hAnsi="宋体" w:eastAsia="宋体" w:cs="宋体"/>
          <w:b/>
          <w:color w:val="000000"/>
          <w:szCs w:val="21"/>
        </w:rPr>
      </w:pPr>
    </w:p>
    <w:p w14:paraId="14B7E37E">
      <w:pPr>
        <w:spacing w:after="156" w:afterLines="50" w:line="480" w:lineRule="atLeast"/>
        <w:outlineLvl w:val="0"/>
        <w:rPr>
          <w:rFonts w:cs="宋体" w:asciiTheme="minorEastAsia" w:hAnsiTheme="minorEastAsia"/>
          <w:b/>
          <w:bCs/>
          <w:kern w:val="0"/>
          <w:szCs w:val="21"/>
          <w:lang w:val="zh-CN" w:bidi="zh-CN"/>
        </w:rPr>
      </w:pPr>
      <w:r>
        <w:rPr>
          <w:rFonts w:hint="eastAsia" w:cs="宋体" w:asciiTheme="minorEastAsia" w:hAnsiTheme="minorEastAsia"/>
          <w:b/>
          <w:bCs/>
          <w:kern w:val="0"/>
          <w:szCs w:val="21"/>
          <w:lang w:val="zh-CN" w:bidi="zh-CN"/>
        </w:rPr>
        <w:t>1、目的</w:t>
      </w:r>
    </w:p>
    <w:p w14:paraId="1D096F52">
      <w:pPr>
        <w:pStyle w:val="23"/>
        <w:shd w:val="clear" w:color="auto" w:fill="auto"/>
        <w:spacing w:line="480" w:lineRule="atLeast"/>
        <w:ind w:firstLine="0"/>
        <w:jc w:val="both"/>
        <w:rPr>
          <w:rFonts w:asciiTheme="minorEastAsia" w:hAnsiTheme="minorEastAsia" w:eastAsiaTheme="minorEastAsia"/>
          <w:sz w:val="21"/>
          <w:szCs w:val="21"/>
        </w:rPr>
      </w:pPr>
      <w:bookmarkStart w:id="0" w:name="_Hlk168048783"/>
      <w:r>
        <w:rPr>
          <w:rFonts w:hint="eastAsia" w:asciiTheme="minorEastAsia" w:hAnsiTheme="minorEastAsia" w:eastAsiaTheme="minorEastAsia"/>
          <w:sz w:val="21"/>
          <w:szCs w:val="21"/>
        </w:rPr>
        <w:t>依据</w:t>
      </w:r>
      <w:r>
        <w:rPr>
          <w:rFonts w:asciiTheme="minorEastAsia" w:hAnsiTheme="minorEastAsia" w:eastAsiaTheme="minorEastAsia"/>
          <w:sz w:val="21"/>
          <w:szCs w:val="21"/>
        </w:rPr>
        <w:t>《中华人民共和国认证认可条例》、《认证机构管理办法》</w:t>
      </w:r>
      <w:r>
        <w:rPr>
          <w:rFonts w:hint="eastAsia" w:asciiTheme="minorEastAsia" w:hAnsiTheme="minorEastAsia" w:eastAsiaTheme="minorEastAsia"/>
          <w:sz w:val="21"/>
          <w:szCs w:val="21"/>
        </w:rPr>
        <w:t>、《</w:t>
      </w:r>
      <w:r>
        <w:rPr>
          <w:rFonts w:cs="Calibri" w:asciiTheme="minorEastAsia" w:hAnsiTheme="minorEastAsia" w:eastAsiaTheme="minorEastAsia"/>
          <w:sz w:val="21"/>
          <w:szCs w:val="21"/>
          <w:lang w:val="en-US" w:bidi="en-US"/>
        </w:rPr>
        <w:t>ISO/IEC 17021-1</w:t>
      </w:r>
      <w:r>
        <w:rPr>
          <w:rFonts w:asciiTheme="minorEastAsia" w:hAnsiTheme="minorEastAsia" w:eastAsiaTheme="minorEastAsia"/>
          <w:sz w:val="21"/>
          <w:szCs w:val="21"/>
        </w:rPr>
        <w:t>管理体系认证机构要求》，</w:t>
      </w:r>
      <w:r>
        <w:rPr>
          <w:rFonts w:hint="eastAsia" w:asciiTheme="minorEastAsia" w:hAnsiTheme="minorEastAsia" w:eastAsiaTheme="minorEastAsia"/>
          <w:sz w:val="21"/>
          <w:szCs w:val="21"/>
        </w:rPr>
        <w:t>明确</w:t>
      </w:r>
      <w:r>
        <w:rPr>
          <w:rFonts w:asciiTheme="minorEastAsia" w:hAnsiTheme="minorEastAsia" w:eastAsiaTheme="minorEastAsia"/>
          <w:sz w:val="21"/>
          <w:szCs w:val="21"/>
        </w:rPr>
        <w:t>申请管理体系认证、实施管理体系认证和保持管理体系认证等方面的要求</w:t>
      </w:r>
      <w:r>
        <w:rPr>
          <w:rFonts w:hint="eastAsia" w:asciiTheme="minorEastAsia" w:hAnsiTheme="minorEastAsia" w:eastAsiaTheme="minorEastAsia"/>
          <w:sz w:val="21"/>
          <w:szCs w:val="21"/>
        </w:rPr>
        <w:t>,</w:t>
      </w:r>
      <w:r>
        <w:rPr>
          <w:rFonts w:asciiTheme="minorEastAsia" w:hAnsiTheme="minorEastAsia" w:eastAsiaTheme="minorEastAsia"/>
          <w:sz w:val="21"/>
          <w:szCs w:val="21"/>
        </w:rPr>
        <w:t xml:space="preserve"> 编制本文件。</w:t>
      </w:r>
    </w:p>
    <w:bookmarkEnd w:id="0"/>
    <w:p w14:paraId="5CB9D8BB">
      <w:pPr>
        <w:pStyle w:val="23"/>
        <w:shd w:val="clear" w:color="auto" w:fill="auto"/>
        <w:spacing w:after="180" w:line="480" w:lineRule="atLeast"/>
        <w:ind w:firstLine="0"/>
        <w:rPr>
          <w:rFonts w:cs="Calibri" w:asciiTheme="minorEastAsia" w:hAnsiTheme="minorEastAsia" w:eastAsiaTheme="minorEastAsia"/>
          <w:b/>
          <w:bCs/>
          <w:sz w:val="21"/>
          <w:szCs w:val="21"/>
        </w:rPr>
      </w:pPr>
      <w:bookmarkStart w:id="1" w:name="bookmark21"/>
      <w:bookmarkStart w:id="2" w:name="bookmark20"/>
    </w:p>
    <w:p w14:paraId="0D68466F">
      <w:pPr>
        <w:pStyle w:val="23"/>
        <w:shd w:val="clear" w:color="auto" w:fill="auto"/>
        <w:spacing w:after="180" w:line="480" w:lineRule="atLeast"/>
        <w:ind w:firstLine="0"/>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bookmarkEnd w:id="1"/>
      <w:bookmarkEnd w:id="2"/>
      <w:r>
        <w:rPr>
          <w:rFonts w:hint="eastAsia" w:asciiTheme="minorEastAsia" w:hAnsiTheme="minorEastAsia" w:eastAsiaTheme="minorEastAsia"/>
          <w:b/>
          <w:bCs/>
          <w:sz w:val="21"/>
          <w:szCs w:val="21"/>
        </w:rPr>
        <w:t>申请认证组织须知事项</w:t>
      </w:r>
    </w:p>
    <w:p w14:paraId="7462B842">
      <w:pPr>
        <w:pStyle w:val="23"/>
        <w:shd w:val="clear" w:color="auto" w:fill="auto"/>
        <w:spacing w:line="480" w:lineRule="atLeast"/>
        <w:ind w:firstLine="0"/>
        <w:rPr>
          <w:rFonts w:asciiTheme="minorEastAsia" w:hAnsiTheme="minorEastAsia" w:eastAsiaTheme="minorEastAsia"/>
          <w:sz w:val="21"/>
          <w:szCs w:val="21"/>
        </w:rPr>
      </w:pPr>
      <w:bookmarkStart w:id="3" w:name="bookmark22"/>
      <w:r>
        <w:rPr>
          <w:rFonts w:cs="Calibri" w:asciiTheme="minorEastAsia" w:hAnsiTheme="minorEastAsia" w:eastAsiaTheme="minorEastAsia"/>
          <w:b/>
          <w:bCs/>
          <w:sz w:val="21"/>
          <w:szCs w:val="21"/>
        </w:rPr>
        <w:t>2.1</w:t>
      </w:r>
      <w:r>
        <w:rPr>
          <w:rFonts w:asciiTheme="minorEastAsia" w:hAnsiTheme="minorEastAsia" w:eastAsiaTheme="minorEastAsia"/>
          <w:b/>
          <w:bCs/>
          <w:sz w:val="21"/>
          <w:szCs w:val="21"/>
        </w:rPr>
        <w:t>申请条件</w:t>
      </w:r>
      <w:bookmarkEnd w:id="3"/>
    </w:p>
    <w:p w14:paraId="0A43B510">
      <w:pPr>
        <w:pStyle w:val="23"/>
        <w:numPr>
          <w:ilvl w:val="0"/>
          <w:numId w:val="1"/>
        </w:numPr>
        <w:shd w:val="clear" w:color="auto" w:fill="auto"/>
        <w:tabs>
          <w:tab w:val="left" w:pos="810"/>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认证客户应具有明确的法律地位(如：公司、集团、商行、企业事业单 位、研究机构、慈善机构、代理商、社团或上述组织的部分或组合)；</w:t>
      </w:r>
    </w:p>
    <w:p w14:paraId="6285EEAB">
      <w:pPr>
        <w:pStyle w:val="23"/>
        <w:numPr>
          <w:ilvl w:val="0"/>
          <w:numId w:val="1"/>
        </w:numPr>
        <w:shd w:val="clear" w:color="auto" w:fill="auto"/>
        <w:tabs>
          <w:tab w:val="left" w:pos="822"/>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认证客户已经或准备按照认证的管理体系标准建立文件化的管理体系；</w:t>
      </w:r>
    </w:p>
    <w:p w14:paraId="4721F761">
      <w:pPr>
        <w:pStyle w:val="23"/>
        <w:numPr>
          <w:ilvl w:val="0"/>
          <w:numId w:val="1"/>
        </w:numPr>
        <w:shd w:val="clear" w:color="auto" w:fill="auto"/>
        <w:tabs>
          <w:tab w:val="left" w:pos="814"/>
        </w:tabs>
        <w:spacing w:after="200"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现场审核前，认证客户的管理体系有效运行至少</w:t>
      </w:r>
      <w:r>
        <w:rPr>
          <w:rFonts w:cs="Calibri" w:asciiTheme="minorEastAsia" w:hAnsiTheme="minorEastAsia" w:eastAsiaTheme="minorEastAsia"/>
          <w:sz w:val="21"/>
          <w:szCs w:val="21"/>
        </w:rPr>
        <w:t xml:space="preserve">3 </w:t>
      </w:r>
      <w:r>
        <w:rPr>
          <w:rFonts w:asciiTheme="minorEastAsia" w:hAnsiTheme="minorEastAsia" w:eastAsiaTheme="minorEastAsia"/>
          <w:sz w:val="21"/>
          <w:szCs w:val="21"/>
        </w:rPr>
        <w:t>个月，并且已经进行了一次完整的内部审核和管理评审。</w:t>
      </w:r>
    </w:p>
    <w:p w14:paraId="7D1C153B">
      <w:pPr>
        <w:pStyle w:val="23"/>
        <w:shd w:val="clear" w:color="auto" w:fill="auto"/>
        <w:spacing w:after="180" w:line="480" w:lineRule="atLeast"/>
        <w:ind w:firstLine="0"/>
        <w:rPr>
          <w:rFonts w:asciiTheme="minorEastAsia" w:hAnsiTheme="minorEastAsia" w:eastAsiaTheme="minorEastAsia"/>
          <w:b/>
          <w:bCs/>
          <w:sz w:val="21"/>
          <w:szCs w:val="21"/>
        </w:rPr>
      </w:pPr>
      <w:bookmarkStart w:id="4" w:name="bookmark24"/>
      <w:bookmarkStart w:id="5" w:name="bookmark23"/>
      <w:bookmarkStart w:id="6" w:name="bookmark25"/>
      <w:r>
        <w:rPr>
          <w:rFonts w:hint="eastAsia" w:asciiTheme="minorEastAsia" w:hAnsiTheme="minorEastAsia" w:eastAsiaTheme="minorEastAsia"/>
          <w:b/>
          <w:bCs/>
          <w:sz w:val="21"/>
          <w:szCs w:val="21"/>
        </w:rPr>
        <w:t>2.2</w:t>
      </w:r>
      <w:r>
        <w:rPr>
          <w:rFonts w:asciiTheme="minorEastAsia" w:hAnsiTheme="minorEastAsia" w:eastAsiaTheme="minorEastAsia"/>
          <w:b/>
          <w:bCs/>
          <w:sz w:val="21"/>
          <w:szCs w:val="21"/>
        </w:rPr>
        <w:t>申请程序</w:t>
      </w:r>
      <w:bookmarkEnd w:id="4"/>
      <w:bookmarkEnd w:id="5"/>
      <w:bookmarkEnd w:id="6"/>
    </w:p>
    <w:p w14:paraId="76732BE8">
      <w:pPr>
        <w:pStyle w:val="23"/>
        <w:numPr>
          <w:ilvl w:val="0"/>
          <w:numId w:val="2"/>
        </w:numPr>
        <w:shd w:val="clear" w:color="auto" w:fill="auto"/>
        <w:tabs>
          <w:tab w:val="left" w:pos="675"/>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 xml:space="preserve">申请组织可通过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 xml:space="preserve">网站下载或直接向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市场工作人员索取《认证申请</w:t>
      </w:r>
      <w:r>
        <w:rPr>
          <w:rFonts w:hint="eastAsia" w:asciiTheme="minorEastAsia" w:hAnsiTheme="minorEastAsia" w:eastAsiaTheme="minorEastAsia"/>
          <w:sz w:val="21"/>
          <w:szCs w:val="21"/>
        </w:rPr>
        <w:t>表</w:t>
      </w:r>
      <w:r>
        <w:rPr>
          <w:rFonts w:asciiTheme="minorEastAsia" w:hAnsiTheme="minorEastAsia" w:eastAsiaTheme="minorEastAsia"/>
          <w:sz w:val="21"/>
          <w:szCs w:val="21"/>
        </w:rPr>
        <w:t xml:space="preserve">》、《认证合同》，并仔细阅读，了解并愿意遵守与申请有关事宜。 </w:t>
      </w:r>
    </w:p>
    <w:p w14:paraId="39678633">
      <w:pPr>
        <w:pStyle w:val="23"/>
        <w:numPr>
          <w:ilvl w:val="0"/>
          <w:numId w:val="2"/>
        </w:numPr>
        <w:shd w:val="clear" w:color="auto" w:fill="auto"/>
        <w:tabs>
          <w:tab w:val="left" w:pos="675"/>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申请组织应如实填写《认证申请表》，并按申请书要求提供认证所需资料。 所需资料</w:t>
      </w:r>
      <w:r>
        <w:rPr>
          <w:rFonts w:hint="eastAsia" w:asciiTheme="minorEastAsia" w:hAnsiTheme="minorEastAsia" w:eastAsiaTheme="minorEastAsia"/>
          <w:sz w:val="21"/>
          <w:szCs w:val="21"/>
        </w:rPr>
        <w:t>主要</w:t>
      </w:r>
      <w:r>
        <w:rPr>
          <w:rFonts w:asciiTheme="minorEastAsia" w:hAnsiTheme="minorEastAsia" w:eastAsiaTheme="minorEastAsia"/>
          <w:sz w:val="21"/>
          <w:szCs w:val="21"/>
        </w:rPr>
        <w:t>包括：</w:t>
      </w:r>
    </w:p>
    <w:p w14:paraId="53941F7A">
      <w:pPr>
        <w:pStyle w:val="23"/>
        <w:numPr>
          <w:ilvl w:val="0"/>
          <w:numId w:val="3"/>
        </w:numPr>
        <w:shd w:val="clear" w:color="auto" w:fill="auto"/>
        <w:tabs>
          <w:tab w:val="left" w:pos="867"/>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法律地位证明文件的复印件，包括：企业营业执照、事业单位法人证书、 社会团体法人登记证、非企业法人登记证等。且：</w:t>
      </w:r>
    </w:p>
    <w:p w14:paraId="74887A10">
      <w:pPr>
        <w:pStyle w:val="23"/>
        <w:numPr>
          <w:ilvl w:val="0"/>
          <w:numId w:val="4"/>
        </w:numPr>
        <w:shd w:val="clear" w:color="auto" w:fill="auto"/>
        <w:tabs>
          <w:tab w:val="left" w:pos="810"/>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若覆盖多场所活动，还应提供每个场所的法律地位证明文件以及中心职 能机构与各分场所之间的法律或合同联系证明文件(适用时)；</w:t>
      </w:r>
    </w:p>
    <w:p w14:paraId="32BFA37C">
      <w:pPr>
        <w:pStyle w:val="23"/>
        <w:numPr>
          <w:ilvl w:val="0"/>
          <w:numId w:val="4"/>
        </w:numPr>
        <w:shd w:val="clear" w:color="auto" w:fill="auto"/>
        <w:tabs>
          <w:tab w:val="left" w:pos="810"/>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若受审核方与申请组织不是同一组织，应提供双方相互关系的证明文件及 受审核方接受审核的书面承诺。</w:t>
      </w:r>
    </w:p>
    <w:p w14:paraId="7CEFA6A2">
      <w:pPr>
        <w:pStyle w:val="23"/>
        <w:numPr>
          <w:ilvl w:val="0"/>
          <w:numId w:val="3"/>
        </w:numPr>
        <w:shd w:val="clear" w:color="auto" w:fill="auto"/>
        <w:tabs>
          <w:tab w:val="left" w:pos="867"/>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与认证范围相关的法律法规许可证明文件的复印件，包括：工业产品生产 许可证、食品生产</w:t>
      </w:r>
      <w:r>
        <w:rPr>
          <w:rFonts w:cs="Calibri" w:asciiTheme="minorEastAsia" w:hAnsiTheme="minorEastAsia" w:eastAsiaTheme="minorEastAsia"/>
          <w:sz w:val="21"/>
          <w:szCs w:val="21"/>
        </w:rPr>
        <w:t>/</w:t>
      </w:r>
      <w:r>
        <w:rPr>
          <w:rFonts w:asciiTheme="minorEastAsia" w:hAnsiTheme="minorEastAsia" w:eastAsiaTheme="minorEastAsia"/>
          <w:sz w:val="21"/>
          <w:szCs w:val="21"/>
        </w:rPr>
        <w:t>食品经营许可证、</w:t>
      </w:r>
      <w:r>
        <w:rPr>
          <w:rFonts w:cs="Calibri" w:asciiTheme="minorEastAsia" w:hAnsiTheme="minorEastAsia" w:eastAsiaTheme="minorEastAsia"/>
          <w:sz w:val="21"/>
          <w:szCs w:val="21"/>
          <w:lang w:val="en-US" w:bidi="en-US"/>
        </w:rPr>
        <w:t>"3C”</w:t>
      </w:r>
      <w:r>
        <w:rPr>
          <w:rFonts w:asciiTheme="minorEastAsia" w:hAnsiTheme="minorEastAsia" w:eastAsiaTheme="minorEastAsia"/>
          <w:sz w:val="21"/>
          <w:szCs w:val="21"/>
        </w:rPr>
        <w:t>认证证书、建筑业企业资质证书、特种 设备制造许可证、安全生产许可证、排污许可证等。</w:t>
      </w:r>
    </w:p>
    <w:p w14:paraId="10D885D9">
      <w:pPr>
        <w:pStyle w:val="23"/>
        <w:numPr>
          <w:ilvl w:val="0"/>
          <w:numId w:val="3"/>
        </w:numPr>
        <w:shd w:val="clear" w:color="auto" w:fill="auto"/>
        <w:tabs>
          <w:tab w:val="left" w:pos="853"/>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文件化的管理体系信息：</w:t>
      </w:r>
      <w:r>
        <w:rPr>
          <w:rFonts w:hint="eastAsia" w:asciiTheme="minorEastAsia" w:hAnsiTheme="minorEastAsia" w:eastAsiaTheme="minorEastAsia"/>
          <w:sz w:val="21"/>
          <w:szCs w:val="21"/>
        </w:rPr>
        <w:t>(不限于以下列示，根据实际增加或减少。)</w:t>
      </w:r>
    </w:p>
    <w:p w14:paraId="5D938602">
      <w:pPr>
        <w:pStyle w:val="23"/>
        <w:numPr>
          <w:ilvl w:val="0"/>
          <w:numId w:val="5"/>
        </w:numPr>
        <w:shd w:val="clear" w:color="auto" w:fill="auto"/>
        <w:tabs>
          <w:tab w:val="left" w:pos="810"/>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管理手册。包括：管理体系范围的描述、适用性声明、管理体系方针与 目标、产品生产</w:t>
      </w:r>
      <w:r>
        <w:rPr>
          <w:rFonts w:cs="Calibri" w:asciiTheme="minorEastAsia" w:hAnsiTheme="minorEastAsia" w:eastAsiaTheme="minorEastAsia"/>
          <w:sz w:val="21"/>
          <w:szCs w:val="21"/>
        </w:rPr>
        <w:t>/</w:t>
      </w:r>
      <w:r>
        <w:rPr>
          <w:rFonts w:asciiTheme="minorEastAsia" w:hAnsiTheme="minorEastAsia" w:eastAsiaTheme="minorEastAsia"/>
          <w:sz w:val="21"/>
          <w:szCs w:val="21"/>
        </w:rPr>
        <w:t>服务过程外包的说明(若不包含在管理手册中，需单独提供)；</w:t>
      </w:r>
    </w:p>
    <w:p w14:paraId="7F88F30F">
      <w:pPr>
        <w:pStyle w:val="23"/>
        <w:numPr>
          <w:ilvl w:val="0"/>
          <w:numId w:val="5"/>
        </w:numPr>
        <w:shd w:val="clear" w:color="auto" w:fill="auto"/>
        <w:tabs>
          <w:tab w:val="left" w:pos="818"/>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程序文件或管理制度汇编。</w:t>
      </w:r>
    </w:p>
    <w:p w14:paraId="43E17BB6">
      <w:pPr>
        <w:pStyle w:val="23"/>
        <w:numPr>
          <w:ilvl w:val="0"/>
          <w:numId w:val="3"/>
        </w:numPr>
        <w:shd w:val="clear" w:color="auto" w:fill="auto"/>
        <w:tabs>
          <w:tab w:val="left" w:pos="853"/>
        </w:tabs>
        <w:spacing w:line="480" w:lineRule="atLeast"/>
        <w:ind w:firstLine="0"/>
        <w:rPr>
          <w:rFonts w:asciiTheme="minorEastAsia" w:hAnsiTheme="minorEastAsia" w:eastAsiaTheme="minorEastAsia"/>
          <w:sz w:val="21"/>
          <w:szCs w:val="21"/>
        </w:rPr>
      </w:pPr>
      <w:r>
        <w:rPr>
          <w:rFonts w:asciiTheme="minorEastAsia" w:hAnsiTheme="minorEastAsia" w:eastAsiaTheme="minorEastAsia"/>
          <w:sz w:val="21"/>
          <w:szCs w:val="21"/>
        </w:rPr>
        <w:t>与认证范围有关的过程和活动方面的重要信息：</w:t>
      </w:r>
    </w:p>
    <w:p w14:paraId="3C53D94C">
      <w:pPr>
        <w:pStyle w:val="23"/>
        <w:numPr>
          <w:ilvl w:val="0"/>
          <w:numId w:val="6"/>
        </w:numPr>
        <w:shd w:val="clear" w:color="auto" w:fill="auto"/>
        <w:tabs>
          <w:tab w:val="left" w:pos="822"/>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生产工艺流程图</w:t>
      </w:r>
      <w:r>
        <w:rPr>
          <w:rFonts w:cs="Calibri" w:asciiTheme="minorEastAsia" w:hAnsiTheme="minorEastAsia" w:eastAsiaTheme="minorEastAsia"/>
          <w:sz w:val="21"/>
          <w:szCs w:val="21"/>
        </w:rPr>
        <w:t>/</w:t>
      </w:r>
      <w:r>
        <w:rPr>
          <w:rFonts w:asciiTheme="minorEastAsia" w:hAnsiTheme="minorEastAsia" w:eastAsiaTheme="minorEastAsia"/>
          <w:sz w:val="21"/>
          <w:szCs w:val="21"/>
        </w:rPr>
        <w:t>服务实现过程流程图；</w:t>
      </w:r>
    </w:p>
    <w:p w14:paraId="77C40CD3">
      <w:pPr>
        <w:pStyle w:val="23"/>
        <w:numPr>
          <w:ilvl w:val="0"/>
          <w:numId w:val="6"/>
        </w:numPr>
        <w:shd w:val="clear" w:color="auto" w:fill="auto"/>
        <w:tabs>
          <w:tab w:val="left" w:pos="822"/>
        </w:tabs>
        <w:spacing w:line="480" w:lineRule="atLeast"/>
        <w:ind w:firstLine="440"/>
        <w:rPr>
          <w:rFonts w:asciiTheme="minorEastAsia" w:hAnsiTheme="minorEastAsia" w:eastAsiaTheme="minorEastAsia"/>
          <w:sz w:val="21"/>
          <w:szCs w:val="21"/>
        </w:rPr>
      </w:pPr>
      <w:r>
        <w:rPr>
          <w:rFonts w:asciiTheme="minorEastAsia" w:hAnsiTheme="minorEastAsia" w:eastAsiaTheme="minorEastAsia"/>
          <w:sz w:val="21"/>
          <w:szCs w:val="21"/>
        </w:rPr>
        <w:t>适用的法律法规和其他要求清单。</w:t>
      </w:r>
    </w:p>
    <w:p w14:paraId="372D0126">
      <w:pPr>
        <w:pStyle w:val="23"/>
        <w:shd w:val="clear" w:color="auto" w:fill="auto"/>
        <w:spacing w:line="480" w:lineRule="atLeast"/>
        <w:ind w:firstLine="0"/>
        <w:rPr>
          <w:rFonts w:asciiTheme="minorEastAsia" w:hAnsiTheme="minorEastAsia" w:eastAsiaTheme="minorEastAsia"/>
          <w:sz w:val="21"/>
          <w:szCs w:val="21"/>
        </w:rPr>
      </w:pPr>
      <w:r>
        <w:rPr>
          <w:rFonts w:cs="Calibri" w:asciiTheme="minorEastAsia" w:hAnsiTheme="minorEastAsia" w:eastAsiaTheme="minorEastAsia"/>
          <w:sz w:val="21"/>
          <w:szCs w:val="21"/>
        </w:rPr>
        <w:t>2.2.2.5</w:t>
      </w:r>
      <w:r>
        <w:rPr>
          <w:rFonts w:asciiTheme="minorEastAsia" w:hAnsiTheme="minorEastAsia" w:eastAsiaTheme="minorEastAsia"/>
          <w:sz w:val="21"/>
          <w:szCs w:val="21"/>
        </w:rPr>
        <w:t>申请环境、职业健康安全管理体系认证，还需提供：</w:t>
      </w:r>
    </w:p>
    <w:p w14:paraId="5491EA71">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1）</w:t>
      </w:r>
      <w:r>
        <w:rPr>
          <w:rFonts w:cs="Calibri" w:asciiTheme="minorEastAsia" w:hAnsiTheme="minorEastAsia" w:eastAsiaTheme="minorEastAsia"/>
          <w:sz w:val="21"/>
          <w:szCs w:val="21"/>
        </w:rPr>
        <w:tab/>
      </w:r>
      <w:r>
        <w:rPr>
          <w:rFonts w:asciiTheme="minorEastAsia" w:hAnsiTheme="minorEastAsia" w:eastAsiaTheme="minorEastAsia"/>
          <w:sz w:val="21"/>
          <w:szCs w:val="21"/>
        </w:rPr>
        <w:t>重要环境因素清单</w:t>
      </w:r>
      <w:r>
        <w:rPr>
          <w:rFonts w:asciiTheme="minorEastAsia" w:hAnsiTheme="minorEastAsia" w:eastAsiaTheme="minorEastAsia"/>
          <w:sz w:val="21"/>
          <w:szCs w:val="21"/>
          <w:lang w:val="en-US" w:bidi="en-US"/>
        </w:rPr>
        <w:t>（</w:t>
      </w:r>
      <w:r>
        <w:rPr>
          <w:rFonts w:cs="Calibri" w:asciiTheme="minorEastAsia" w:hAnsiTheme="minorEastAsia" w:eastAsiaTheme="minorEastAsia"/>
          <w:sz w:val="21"/>
          <w:szCs w:val="21"/>
          <w:lang w:val="en-US" w:bidi="en-US"/>
        </w:rPr>
        <w:t>EMS</w:t>
      </w:r>
      <w:r>
        <w:rPr>
          <w:rFonts w:asciiTheme="minorEastAsia" w:hAnsiTheme="minorEastAsia" w:eastAsiaTheme="minorEastAsia"/>
          <w:sz w:val="21"/>
          <w:szCs w:val="21"/>
        </w:rPr>
        <w:t>适用）；</w:t>
      </w:r>
    </w:p>
    <w:p w14:paraId="7CDBD082">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2）</w:t>
      </w:r>
      <w:r>
        <w:rPr>
          <w:rFonts w:cs="Calibri" w:asciiTheme="minorEastAsia" w:hAnsiTheme="minorEastAsia" w:eastAsiaTheme="minorEastAsia"/>
          <w:sz w:val="21"/>
          <w:szCs w:val="21"/>
        </w:rPr>
        <w:tab/>
      </w:r>
      <w:r>
        <w:rPr>
          <w:rFonts w:asciiTheme="minorEastAsia" w:hAnsiTheme="minorEastAsia" w:eastAsiaTheme="minorEastAsia"/>
          <w:sz w:val="21"/>
          <w:szCs w:val="21"/>
        </w:rPr>
        <w:t>主要危险源辨识和风险评价清单（</w:t>
      </w:r>
      <w:r>
        <w:rPr>
          <w:rFonts w:cs="Calibri" w:asciiTheme="minorEastAsia" w:hAnsiTheme="minorEastAsia" w:eastAsiaTheme="minorEastAsia"/>
          <w:sz w:val="21"/>
          <w:szCs w:val="21"/>
          <w:lang w:val="en-US" w:bidi="en-US"/>
        </w:rPr>
        <w:t>OHSMS</w:t>
      </w:r>
      <w:r>
        <w:rPr>
          <w:rFonts w:asciiTheme="minorEastAsia" w:hAnsiTheme="minorEastAsia" w:eastAsiaTheme="minorEastAsia"/>
          <w:sz w:val="21"/>
          <w:szCs w:val="21"/>
        </w:rPr>
        <w:t>适用）；</w:t>
      </w:r>
    </w:p>
    <w:p w14:paraId="17DAF4CE">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3）</w:t>
      </w:r>
      <w:r>
        <w:rPr>
          <w:rFonts w:cs="Calibri" w:asciiTheme="minorEastAsia" w:hAnsiTheme="minorEastAsia" w:eastAsiaTheme="minorEastAsia"/>
          <w:sz w:val="21"/>
          <w:szCs w:val="21"/>
        </w:rPr>
        <w:tab/>
      </w:r>
      <w:r>
        <w:rPr>
          <w:rFonts w:asciiTheme="minorEastAsia" w:hAnsiTheme="minorEastAsia" w:eastAsiaTheme="minorEastAsia"/>
          <w:sz w:val="21"/>
          <w:szCs w:val="21"/>
        </w:rPr>
        <w:t>新、改、扩建环评、批复、验收与环境监测报告</w:t>
      </w:r>
      <w:r>
        <w:rPr>
          <w:rFonts w:asciiTheme="minorEastAsia" w:hAnsiTheme="minorEastAsia" w:eastAsiaTheme="minorEastAsia"/>
          <w:sz w:val="21"/>
          <w:szCs w:val="21"/>
          <w:lang w:val="en-US" w:bidi="en-US"/>
        </w:rPr>
        <w:t>（</w:t>
      </w:r>
      <w:r>
        <w:rPr>
          <w:rFonts w:cs="Calibri" w:asciiTheme="minorEastAsia" w:hAnsiTheme="minorEastAsia" w:eastAsiaTheme="minorEastAsia"/>
          <w:sz w:val="21"/>
          <w:szCs w:val="21"/>
          <w:lang w:val="en-US" w:bidi="en-US"/>
        </w:rPr>
        <w:t>EMS</w:t>
      </w:r>
      <w:r>
        <w:rPr>
          <w:rFonts w:asciiTheme="minorEastAsia" w:hAnsiTheme="minorEastAsia" w:eastAsiaTheme="minorEastAsia"/>
          <w:sz w:val="21"/>
          <w:szCs w:val="21"/>
        </w:rPr>
        <w:t>适用时）；</w:t>
      </w:r>
    </w:p>
    <w:p w14:paraId="3A2EB7F7">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4）</w:t>
      </w:r>
      <w:r>
        <w:rPr>
          <w:rFonts w:cs="Calibri" w:asciiTheme="minorEastAsia" w:hAnsiTheme="minorEastAsia" w:eastAsiaTheme="minorEastAsia"/>
          <w:sz w:val="21"/>
          <w:szCs w:val="21"/>
        </w:rPr>
        <w:tab/>
      </w:r>
      <w:r>
        <w:rPr>
          <w:rFonts w:asciiTheme="minorEastAsia" w:hAnsiTheme="minorEastAsia" w:eastAsiaTheme="minorEastAsia"/>
          <w:sz w:val="21"/>
          <w:szCs w:val="21"/>
        </w:rPr>
        <w:t>安全评价</w:t>
      </w:r>
      <w:r>
        <w:rPr>
          <w:rFonts w:cs="Calibri" w:asciiTheme="minorEastAsia" w:hAnsiTheme="minorEastAsia" w:eastAsiaTheme="minorEastAsia"/>
          <w:sz w:val="21"/>
          <w:szCs w:val="21"/>
        </w:rPr>
        <w:t>/</w:t>
      </w:r>
      <w:r>
        <w:rPr>
          <w:rFonts w:asciiTheme="minorEastAsia" w:hAnsiTheme="minorEastAsia" w:eastAsiaTheme="minorEastAsia"/>
          <w:sz w:val="21"/>
          <w:szCs w:val="21"/>
        </w:rPr>
        <w:t>职业病危害评价、验收与职业危害因素检测报告</w:t>
      </w:r>
      <w:r>
        <w:rPr>
          <w:rFonts w:asciiTheme="minorEastAsia" w:hAnsiTheme="minorEastAsia" w:eastAsiaTheme="minorEastAsia"/>
          <w:sz w:val="21"/>
          <w:szCs w:val="21"/>
          <w:lang w:val="en-US" w:bidi="en-US"/>
        </w:rPr>
        <w:t>（</w:t>
      </w:r>
      <w:r>
        <w:rPr>
          <w:rFonts w:cs="Calibri" w:asciiTheme="minorEastAsia" w:hAnsiTheme="minorEastAsia" w:eastAsiaTheme="minorEastAsia"/>
          <w:sz w:val="21"/>
          <w:szCs w:val="21"/>
          <w:lang w:val="en-US" w:bidi="en-US"/>
        </w:rPr>
        <w:t>OHSMS</w:t>
      </w:r>
      <w:r>
        <w:rPr>
          <w:rFonts w:asciiTheme="minorEastAsia" w:hAnsiTheme="minorEastAsia" w:eastAsiaTheme="minorEastAsia"/>
          <w:sz w:val="21"/>
          <w:szCs w:val="21"/>
        </w:rPr>
        <w:t>适用 时）；</w:t>
      </w:r>
    </w:p>
    <w:p w14:paraId="6865570C">
      <w:pPr>
        <w:pStyle w:val="23"/>
        <w:shd w:val="clear" w:color="auto" w:fill="auto"/>
        <w:spacing w:line="480" w:lineRule="atLeast"/>
        <w:ind w:firstLine="0"/>
        <w:rPr>
          <w:rFonts w:asciiTheme="minorEastAsia" w:hAnsiTheme="minorEastAsia" w:eastAsiaTheme="minorEastAsia"/>
          <w:sz w:val="21"/>
          <w:szCs w:val="21"/>
        </w:rPr>
      </w:pPr>
      <w:r>
        <w:rPr>
          <w:rFonts w:cs="Calibri" w:asciiTheme="minorEastAsia" w:hAnsiTheme="minorEastAsia" w:eastAsiaTheme="minorEastAsia"/>
          <w:sz w:val="21"/>
          <w:szCs w:val="21"/>
          <w:lang w:val="en-US" w:bidi="en-US"/>
        </w:rPr>
        <w:t>2.2.2.</w:t>
      </w:r>
      <w:r>
        <w:rPr>
          <w:rFonts w:hint="eastAsia" w:cs="Calibri" w:asciiTheme="minorEastAsia" w:hAnsiTheme="minorEastAsia" w:eastAsiaTheme="minorEastAsia"/>
          <w:sz w:val="21"/>
          <w:szCs w:val="21"/>
          <w:lang w:val="en-US" w:bidi="en-US"/>
        </w:rPr>
        <w:t>6</w:t>
      </w:r>
      <w:r>
        <w:rPr>
          <w:rFonts w:asciiTheme="minorEastAsia" w:hAnsiTheme="minorEastAsia" w:eastAsiaTheme="minorEastAsia"/>
          <w:sz w:val="21"/>
          <w:szCs w:val="21"/>
        </w:rPr>
        <w:t>申请将持有的其他认证机构的认证证书转换为</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的时，还需提供：</w:t>
      </w:r>
    </w:p>
    <w:p w14:paraId="12C96877">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1）</w:t>
      </w:r>
      <w:r>
        <w:rPr>
          <w:rFonts w:cs="Calibri" w:asciiTheme="minorEastAsia" w:hAnsiTheme="minorEastAsia" w:eastAsiaTheme="minorEastAsia"/>
          <w:sz w:val="21"/>
          <w:szCs w:val="21"/>
        </w:rPr>
        <w:tab/>
      </w:r>
      <w:r>
        <w:rPr>
          <w:rFonts w:asciiTheme="minorEastAsia" w:hAnsiTheme="minorEastAsia" w:eastAsiaTheme="minorEastAsia"/>
          <w:sz w:val="21"/>
          <w:szCs w:val="21"/>
        </w:rPr>
        <w:t>原认证机构颁发的管理体系认证证书复印件；</w:t>
      </w:r>
    </w:p>
    <w:p w14:paraId="072923A1">
      <w:pPr>
        <w:pStyle w:val="23"/>
        <w:shd w:val="clear" w:color="auto" w:fill="auto"/>
        <w:tabs>
          <w:tab w:val="left" w:pos="818"/>
        </w:tabs>
        <w:spacing w:line="480" w:lineRule="atLeast"/>
        <w:ind w:firstLine="420"/>
        <w:rPr>
          <w:rFonts w:asciiTheme="minorEastAsia" w:hAnsiTheme="minorEastAsia" w:eastAsiaTheme="minorEastAsia"/>
          <w:sz w:val="21"/>
          <w:szCs w:val="21"/>
        </w:rPr>
      </w:pPr>
      <w:r>
        <w:rPr>
          <w:rFonts w:cs="Calibri" w:asciiTheme="minorEastAsia" w:hAnsiTheme="minorEastAsia" w:eastAsiaTheme="minorEastAsia"/>
          <w:sz w:val="21"/>
          <w:szCs w:val="21"/>
        </w:rPr>
        <w:t>2）</w:t>
      </w:r>
      <w:r>
        <w:rPr>
          <w:rFonts w:cs="Calibri" w:asciiTheme="minorEastAsia" w:hAnsiTheme="minorEastAsia" w:eastAsiaTheme="minorEastAsia"/>
          <w:sz w:val="21"/>
          <w:szCs w:val="21"/>
        </w:rPr>
        <w:tab/>
      </w:r>
      <w:r>
        <w:rPr>
          <w:rFonts w:asciiTheme="minorEastAsia" w:hAnsiTheme="minorEastAsia" w:eastAsiaTheme="minorEastAsia"/>
          <w:sz w:val="21"/>
          <w:szCs w:val="21"/>
        </w:rPr>
        <w:t>认证周期内历次审核的审核计划、审核报告、开具的不符合项报告及其纠正和纠正措施实施证据；</w:t>
      </w:r>
    </w:p>
    <w:p w14:paraId="504883D8">
      <w:pPr>
        <w:pStyle w:val="23"/>
        <w:numPr>
          <w:ilvl w:val="0"/>
          <w:numId w:val="6"/>
        </w:numPr>
        <w:shd w:val="clear" w:color="auto" w:fill="auto"/>
        <w:tabs>
          <w:tab w:val="left" w:pos="83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《关于转换认证机构的声明》。</w:t>
      </w:r>
    </w:p>
    <w:p w14:paraId="08F6E3B1">
      <w:pPr>
        <w:pStyle w:val="23"/>
        <w:numPr>
          <w:ilvl w:val="0"/>
          <w:numId w:val="7"/>
        </w:numPr>
        <w:shd w:val="clear" w:color="auto" w:fill="auto"/>
        <w:tabs>
          <w:tab w:val="left" w:pos="666"/>
        </w:tabs>
        <w:spacing w:line="480" w:lineRule="atLeast"/>
        <w:ind w:firstLine="0"/>
        <w:jc w:val="both"/>
        <w:rPr>
          <w:rFonts w:asciiTheme="minorEastAsia" w:hAnsiTheme="minorEastAsia" w:eastAsiaTheme="minorEastAsia"/>
          <w:sz w:val="21"/>
          <w:szCs w:val="21"/>
        </w:rPr>
      </w:pP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在接到申请组织提交的《认证申请</w:t>
      </w:r>
      <w:r>
        <w:rPr>
          <w:rFonts w:hint="eastAsia" w:asciiTheme="minorEastAsia" w:hAnsiTheme="minorEastAsia" w:eastAsiaTheme="minorEastAsia"/>
          <w:sz w:val="21"/>
          <w:szCs w:val="21"/>
        </w:rPr>
        <w:t>表</w:t>
      </w:r>
      <w:r>
        <w:rPr>
          <w:rFonts w:asciiTheme="minorEastAsia" w:hAnsiTheme="minorEastAsia" w:eastAsiaTheme="minorEastAsia"/>
          <w:sz w:val="21"/>
          <w:szCs w:val="21"/>
        </w:rPr>
        <w:t>》后将进行评审，以决定是否受理，并将评审结果通知申请组织。如决定不受理申请，</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将向申请组织发送不受理 通知书，并说明不予受理的理由。如：</w:t>
      </w:r>
    </w:p>
    <w:p w14:paraId="0289B833">
      <w:pPr>
        <w:pStyle w:val="23"/>
        <w:numPr>
          <w:ilvl w:val="0"/>
          <w:numId w:val="8"/>
        </w:numPr>
        <w:shd w:val="clear" w:color="auto" w:fill="auto"/>
        <w:tabs>
          <w:tab w:val="left" w:pos="818"/>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被执法监管部门责令停业整顿或在全国企业信用信息公示系统中被列入 </w:t>
      </w:r>
      <w:r>
        <w:rPr>
          <w:rFonts w:cs="Calibri" w:asciiTheme="minorEastAsia" w:hAnsiTheme="minorEastAsia" w:eastAsiaTheme="minorEastAsia"/>
          <w:sz w:val="21"/>
          <w:szCs w:val="21"/>
        </w:rPr>
        <w:t>"</w:t>
      </w:r>
      <w:r>
        <w:rPr>
          <w:rFonts w:asciiTheme="minorEastAsia" w:hAnsiTheme="minorEastAsia" w:eastAsiaTheme="minorEastAsia"/>
          <w:sz w:val="21"/>
          <w:szCs w:val="21"/>
        </w:rPr>
        <w:t>严重违法企业名单</w:t>
      </w:r>
      <w:r>
        <w:rPr>
          <w:rFonts w:cs="Calibri" w:asciiTheme="minorEastAsia" w:hAnsiTheme="minorEastAsia" w:eastAsiaTheme="minorEastAsia"/>
          <w:sz w:val="21"/>
          <w:szCs w:val="21"/>
        </w:rPr>
        <w:t>"</w:t>
      </w:r>
      <w:r>
        <w:rPr>
          <w:rFonts w:asciiTheme="minorEastAsia" w:hAnsiTheme="minorEastAsia" w:eastAsiaTheme="minorEastAsia"/>
          <w:sz w:val="21"/>
          <w:szCs w:val="21"/>
        </w:rPr>
        <w:t>的申请组织，</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将不予受理。</w:t>
      </w:r>
    </w:p>
    <w:p w14:paraId="786C2729">
      <w:pPr>
        <w:pStyle w:val="23"/>
        <w:numPr>
          <w:ilvl w:val="0"/>
          <w:numId w:val="8"/>
        </w:numPr>
        <w:shd w:val="clear" w:color="auto" w:fill="auto"/>
        <w:tabs>
          <w:tab w:val="left" w:pos="83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提供的申请资料不符合 </w:t>
      </w:r>
      <w:r>
        <w:rPr>
          <w:rFonts w:cs="Calibri" w:asciiTheme="minorEastAsia" w:hAnsiTheme="minorEastAsia" w:eastAsiaTheme="minorEastAsia"/>
          <w:sz w:val="21"/>
          <w:szCs w:val="21"/>
        </w:rPr>
        <w:t xml:space="preserve">2.2.2 </w:t>
      </w:r>
      <w:r>
        <w:rPr>
          <w:rFonts w:asciiTheme="minorEastAsia" w:hAnsiTheme="minorEastAsia" w:eastAsiaTheme="minorEastAsia"/>
          <w:sz w:val="21"/>
          <w:szCs w:val="21"/>
        </w:rPr>
        <w:t xml:space="preserve">条款要求的认证申请，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有权不予受理。</w:t>
      </w:r>
    </w:p>
    <w:p w14:paraId="6827374C">
      <w:pPr>
        <w:pStyle w:val="23"/>
        <w:numPr>
          <w:ilvl w:val="0"/>
          <w:numId w:val="7"/>
        </w:numPr>
        <w:shd w:val="clear" w:color="auto" w:fill="auto"/>
        <w:tabs>
          <w:tab w:val="left" w:pos="675"/>
        </w:tabs>
        <w:spacing w:after="160" w:line="480" w:lineRule="atLeast"/>
        <w:ind w:firstLine="0"/>
        <w:jc w:val="both"/>
        <w:rPr>
          <w:rFonts w:asciiTheme="minorEastAsia" w:hAnsiTheme="minorEastAsia" w:eastAsiaTheme="minorEastAsia"/>
          <w:sz w:val="21"/>
          <w:szCs w:val="21"/>
        </w:rPr>
      </w:pP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授权市场工作人员根据受理评审结论与申请组织商议认证费用，签署《认证合同》一式两份，</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和申请组织各执一份。合同内容的填写应完整、清 晰、准确无误。</w:t>
      </w:r>
    </w:p>
    <w:p w14:paraId="438142A4">
      <w:pPr>
        <w:pStyle w:val="29"/>
        <w:keepNext/>
        <w:keepLines/>
        <w:shd w:val="clear" w:color="auto" w:fill="auto"/>
        <w:spacing w:line="480" w:lineRule="atLeast"/>
        <w:jc w:val="both"/>
        <w:rPr>
          <w:rFonts w:asciiTheme="minorEastAsia" w:hAnsiTheme="minorEastAsia" w:eastAsiaTheme="minorEastAsia"/>
          <w:sz w:val="21"/>
          <w:szCs w:val="21"/>
        </w:rPr>
      </w:pPr>
      <w:bookmarkStart w:id="7" w:name="bookmark27"/>
      <w:bookmarkStart w:id="8" w:name="bookmark28"/>
      <w:bookmarkStart w:id="9" w:name="bookmark26"/>
      <w:r>
        <w:rPr>
          <w:rFonts w:cs="Calibri" w:asciiTheme="minorEastAsia" w:hAnsiTheme="minorEastAsia" w:eastAsiaTheme="minorEastAsia"/>
          <w:sz w:val="21"/>
          <w:szCs w:val="21"/>
        </w:rPr>
        <w:t>2.3</w:t>
      </w:r>
      <w:r>
        <w:rPr>
          <w:rFonts w:asciiTheme="minorEastAsia" w:hAnsiTheme="minorEastAsia" w:eastAsiaTheme="minorEastAsia"/>
          <w:sz w:val="21"/>
          <w:szCs w:val="21"/>
        </w:rPr>
        <w:t>认证服务费用</w:t>
      </w:r>
      <w:bookmarkEnd w:id="7"/>
      <w:bookmarkEnd w:id="8"/>
      <w:bookmarkEnd w:id="9"/>
    </w:p>
    <w:p w14:paraId="50E653DC">
      <w:pPr>
        <w:pStyle w:val="25"/>
        <w:shd w:val="clear" w:color="auto" w:fill="auto"/>
        <w:spacing w:line="480" w:lineRule="atLeast"/>
        <w:jc w:val="both"/>
        <w:rPr>
          <w:rFonts w:cs="宋体" w:asciiTheme="minorEastAsia" w:hAnsiTheme="minorEastAsia" w:eastAsiaTheme="minorEastAsia"/>
          <w:b/>
          <w:bCs/>
          <w:sz w:val="21"/>
          <w:szCs w:val="21"/>
        </w:rPr>
      </w:pPr>
      <w:r>
        <w:rPr>
          <w:rFonts w:cs="宋体" w:asciiTheme="minorEastAsia" w:hAnsiTheme="minorEastAsia" w:eastAsiaTheme="minorEastAsia"/>
          <w:b/>
          <w:bCs/>
          <w:sz w:val="21"/>
          <w:szCs w:val="21"/>
        </w:rPr>
        <w:t>2.3.1认证费用</w:t>
      </w:r>
    </w:p>
    <w:p w14:paraId="2F2C074C">
      <w:pPr>
        <w:pStyle w:val="23"/>
        <w:numPr>
          <w:ilvl w:val="0"/>
          <w:numId w:val="9"/>
        </w:numPr>
        <w:shd w:val="clear" w:color="auto" w:fill="auto"/>
        <w:tabs>
          <w:tab w:val="left" w:pos="867"/>
        </w:tabs>
        <w:spacing w:line="480" w:lineRule="atLeast"/>
        <w:ind w:firstLine="0"/>
        <w:jc w:val="both"/>
        <w:rPr>
          <w:rFonts w:asciiTheme="minorEastAsia" w:hAnsiTheme="minorEastAsia" w:eastAsiaTheme="minorEastAsia"/>
          <w:sz w:val="21"/>
          <w:szCs w:val="21"/>
        </w:rPr>
      </w:pPr>
      <w:r>
        <w:rPr>
          <w:rFonts w:asciiTheme="minorEastAsia" w:hAnsiTheme="minorEastAsia" w:eastAsiaTheme="minorEastAsia"/>
          <w:sz w:val="21"/>
          <w:szCs w:val="21"/>
        </w:rPr>
        <w:t xml:space="preserve">初次认证和再认证费用包括认证申请费、审定与注册费、审核费及税金。每次监督审核费用包括审定与注册费、审核费及税金。各项收费标准，详见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相关规定。</w:t>
      </w:r>
    </w:p>
    <w:p w14:paraId="4720C96C">
      <w:pPr>
        <w:pStyle w:val="23"/>
        <w:numPr>
          <w:ilvl w:val="0"/>
          <w:numId w:val="9"/>
        </w:numPr>
        <w:shd w:val="clear" w:color="auto" w:fill="auto"/>
        <w:tabs>
          <w:tab w:val="left" w:pos="853"/>
        </w:tabs>
        <w:spacing w:line="480" w:lineRule="atLeast"/>
        <w:ind w:firstLine="0"/>
        <w:jc w:val="both"/>
        <w:rPr>
          <w:rFonts w:asciiTheme="minorEastAsia" w:hAnsiTheme="minorEastAsia" w:eastAsiaTheme="minorEastAsia"/>
          <w:sz w:val="21"/>
          <w:szCs w:val="21"/>
        </w:rPr>
      </w:pPr>
      <w:r>
        <w:rPr>
          <w:rFonts w:asciiTheme="minorEastAsia" w:hAnsiTheme="minorEastAsia" w:eastAsiaTheme="minorEastAsia"/>
          <w:sz w:val="21"/>
          <w:szCs w:val="21"/>
        </w:rPr>
        <w:t>审核费的收取依据每次审核工作投入的工作量(包括：文件审查、审核准备、编写审核报告、不符合纠正验证、对审核组案卷的复核及认证决定)确定， 即按</w:t>
      </w:r>
      <w:r>
        <w:rPr>
          <w:rFonts w:cs="Calibri" w:asciiTheme="minorEastAsia" w:hAnsiTheme="minorEastAsia" w:eastAsiaTheme="minorEastAsia"/>
          <w:sz w:val="21"/>
          <w:szCs w:val="21"/>
        </w:rPr>
        <w:t>“</w:t>
      </w:r>
      <w:r>
        <w:rPr>
          <w:rFonts w:asciiTheme="minorEastAsia" w:hAnsiTheme="minorEastAsia" w:eastAsiaTheme="minorEastAsia"/>
          <w:sz w:val="21"/>
          <w:szCs w:val="21"/>
        </w:rPr>
        <w:t>审核人日</w:t>
      </w:r>
      <w:r>
        <w:rPr>
          <w:rFonts w:cs="Calibri" w:asciiTheme="minorEastAsia" w:hAnsiTheme="minorEastAsia" w:eastAsiaTheme="minorEastAsia"/>
          <w:sz w:val="21"/>
          <w:szCs w:val="21"/>
        </w:rPr>
        <w:t>”</w:t>
      </w:r>
      <w:r>
        <w:rPr>
          <w:rFonts w:asciiTheme="minorEastAsia" w:hAnsiTheme="minorEastAsia" w:eastAsiaTheme="minorEastAsia"/>
          <w:sz w:val="21"/>
          <w:szCs w:val="21"/>
        </w:rPr>
        <w:t>计算。</w:t>
      </w:r>
    </w:p>
    <w:p w14:paraId="4FDC13C4">
      <w:pPr>
        <w:pStyle w:val="23"/>
        <w:numPr>
          <w:ilvl w:val="0"/>
          <w:numId w:val="10"/>
        </w:numPr>
        <w:shd w:val="clear" w:color="auto" w:fill="auto"/>
        <w:tabs>
          <w:tab w:val="left" w:pos="83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对于不同的受审核方，下列因素对审核工作量的影响是各不相同的：</w:t>
      </w:r>
    </w:p>
    <w:p w14:paraId="48EF36BF">
      <w:pPr>
        <w:pStyle w:val="23"/>
        <w:numPr>
          <w:ilvl w:val="0"/>
          <w:numId w:val="11"/>
        </w:numPr>
        <w:shd w:val="clear" w:color="auto" w:fill="auto"/>
        <w:tabs>
          <w:tab w:val="left" w:pos="957"/>
        </w:tabs>
        <w:spacing w:after="160"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相关管理体系标准的要求；</w:t>
      </w:r>
    </w:p>
    <w:p w14:paraId="1C14107C">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规模和复杂程度；</w:t>
      </w:r>
    </w:p>
    <w:p w14:paraId="48C92962">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技术和法规环境；</w:t>
      </w:r>
    </w:p>
    <w:p w14:paraId="68456140">
      <w:pPr>
        <w:pStyle w:val="23"/>
        <w:numPr>
          <w:ilvl w:val="0"/>
          <w:numId w:val="11"/>
        </w:numPr>
        <w:shd w:val="clear" w:color="auto" w:fill="auto"/>
        <w:tabs>
          <w:tab w:val="left" w:pos="957"/>
        </w:tabs>
        <w:spacing w:after="160"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管理体系范围内活动的分包情况；</w:t>
      </w:r>
    </w:p>
    <w:p w14:paraId="48B0CD7C">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以前审核的结果；</w:t>
      </w:r>
    </w:p>
    <w:p w14:paraId="41C7E3D7">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场所的数量和对多场所的考虑；</w:t>
      </w:r>
    </w:p>
    <w:p w14:paraId="2C7C881F">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与组织的产品、过程或活动相关联的风险；</w:t>
      </w:r>
    </w:p>
    <w:p w14:paraId="5E3E3015">
      <w:pPr>
        <w:pStyle w:val="23"/>
        <w:numPr>
          <w:ilvl w:val="0"/>
          <w:numId w:val="11"/>
        </w:numPr>
        <w:shd w:val="clear" w:color="auto" w:fill="auto"/>
        <w:tabs>
          <w:tab w:val="left" w:pos="957"/>
        </w:tabs>
        <w:spacing w:line="480" w:lineRule="atLeast"/>
        <w:ind w:firstLine="440"/>
        <w:jc w:val="both"/>
        <w:rPr>
          <w:rFonts w:asciiTheme="minorEastAsia" w:hAnsiTheme="minorEastAsia" w:eastAsiaTheme="minorEastAsia"/>
          <w:sz w:val="21"/>
          <w:szCs w:val="21"/>
        </w:rPr>
      </w:pPr>
      <w:r>
        <w:rPr>
          <w:rFonts w:asciiTheme="minorEastAsia" w:hAnsiTheme="minorEastAsia" w:eastAsiaTheme="minorEastAsia"/>
          <w:sz w:val="21"/>
          <w:szCs w:val="21"/>
        </w:rPr>
        <w:t>是否是结合审核、联合审核或一体化审核等。</w:t>
      </w:r>
    </w:p>
    <w:p w14:paraId="12C78619">
      <w:pPr>
        <w:pStyle w:val="25"/>
        <w:numPr>
          <w:ilvl w:val="0"/>
          <w:numId w:val="12"/>
        </w:numPr>
        <w:shd w:val="clear" w:color="auto" w:fill="auto"/>
        <w:tabs>
          <w:tab w:val="left" w:pos="685"/>
        </w:tabs>
        <w:spacing w:line="480" w:lineRule="atLeast"/>
        <w:rPr>
          <w:rFonts w:cs="宋体" w:asciiTheme="minorEastAsia" w:hAnsiTheme="minorEastAsia" w:eastAsiaTheme="minorEastAsia"/>
          <w:b/>
          <w:bCs/>
          <w:sz w:val="21"/>
          <w:szCs w:val="21"/>
        </w:rPr>
      </w:pPr>
      <w:r>
        <w:rPr>
          <w:rFonts w:cs="宋体" w:asciiTheme="minorEastAsia" w:hAnsiTheme="minorEastAsia" w:eastAsiaTheme="minorEastAsia"/>
          <w:b/>
          <w:bCs/>
          <w:sz w:val="21"/>
          <w:szCs w:val="21"/>
        </w:rPr>
        <w:t>其他费用</w:t>
      </w:r>
    </w:p>
    <w:p w14:paraId="0B703936">
      <w:pPr>
        <w:pStyle w:val="23"/>
        <w:numPr>
          <w:ilvl w:val="0"/>
          <w:numId w:val="13"/>
        </w:numPr>
        <w:shd w:val="clear" w:color="auto" w:fill="auto"/>
        <w:tabs>
          <w:tab w:val="left" w:pos="871"/>
        </w:tabs>
        <w:spacing w:line="480" w:lineRule="atLeast"/>
        <w:ind w:firstLine="500"/>
        <w:rPr>
          <w:rFonts w:asciiTheme="minorEastAsia" w:hAnsiTheme="minorEastAsia" w:eastAsiaTheme="minorEastAsia"/>
          <w:sz w:val="21"/>
          <w:szCs w:val="21"/>
        </w:rPr>
      </w:pPr>
      <w:r>
        <w:rPr>
          <w:rFonts w:asciiTheme="minorEastAsia" w:hAnsiTheme="minorEastAsia" w:eastAsiaTheme="minorEastAsia"/>
          <w:sz w:val="21"/>
          <w:szCs w:val="21"/>
        </w:rPr>
        <w:t>获证客户需要，在</w:t>
      </w:r>
      <w:r>
        <w:rPr>
          <w:rFonts w:cs="Calibri" w:asciiTheme="minorEastAsia" w:hAnsiTheme="minorEastAsia" w:eastAsiaTheme="minorEastAsia"/>
          <w:sz w:val="21"/>
          <w:szCs w:val="21"/>
        </w:rPr>
        <w:t>“</w:t>
      </w:r>
      <w:r>
        <w:rPr>
          <w:rFonts w:asciiTheme="minorEastAsia" w:hAnsiTheme="minorEastAsia" w:eastAsiaTheme="minorEastAsia"/>
          <w:sz w:val="21"/>
          <w:szCs w:val="21"/>
        </w:rPr>
        <w:t>全国信用和认证信息公示平台</w:t>
      </w:r>
      <w:r>
        <w:rPr>
          <w:rFonts w:cs="Calibri" w:asciiTheme="minorEastAsia" w:hAnsiTheme="minorEastAsia" w:eastAsiaTheme="minorEastAsia"/>
          <w:sz w:val="21"/>
          <w:szCs w:val="21"/>
        </w:rPr>
        <w:t>”</w:t>
      </w:r>
      <w:r>
        <w:rPr>
          <w:rFonts w:asciiTheme="minorEastAsia" w:hAnsiTheme="minorEastAsia" w:eastAsiaTheme="minorEastAsia"/>
          <w:sz w:val="21"/>
          <w:szCs w:val="21"/>
        </w:rPr>
        <w:t>的认证信息公示费、 纸质证书加印费、英文证书翻译费等。</w:t>
      </w:r>
    </w:p>
    <w:p w14:paraId="6B4F9512">
      <w:pPr>
        <w:pStyle w:val="23"/>
        <w:numPr>
          <w:ilvl w:val="0"/>
          <w:numId w:val="13"/>
        </w:numPr>
        <w:shd w:val="clear" w:color="auto" w:fill="auto"/>
        <w:tabs>
          <w:tab w:val="left" w:pos="871"/>
        </w:tabs>
        <w:spacing w:line="480" w:lineRule="atLeast"/>
        <w:ind w:firstLine="500"/>
        <w:rPr>
          <w:rFonts w:asciiTheme="minorEastAsia" w:hAnsiTheme="minorEastAsia" w:eastAsiaTheme="minorEastAsia"/>
          <w:sz w:val="21"/>
          <w:szCs w:val="21"/>
        </w:rPr>
      </w:pPr>
      <w:r>
        <w:rPr>
          <w:rFonts w:asciiTheme="minorEastAsia" w:hAnsiTheme="minorEastAsia" w:eastAsiaTheme="minorEastAsia"/>
          <w:sz w:val="21"/>
          <w:szCs w:val="21"/>
        </w:rPr>
        <w:t>如果确认，由于申请组织或受审核方原因影响审核有效性，导致审核工作量增加时，申请组织应当就此另行向</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支付相应审核费。如：</w:t>
      </w:r>
    </w:p>
    <w:p w14:paraId="6716C62D">
      <w:pPr>
        <w:pStyle w:val="23"/>
        <w:numPr>
          <w:ilvl w:val="0"/>
          <w:numId w:val="14"/>
        </w:numPr>
        <w:shd w:val="clear" w:color="auto" w:fill="auto"/>
        <w:tabs>
          <w:tab w:val="left" w:pos="1097"/>
        </w:tabs>
        <w:spacing w:line="480" w:lineRule="atLeast"/>
        <w:ind w:left="940" w:hanging="360"/>
        <w:jc w:val="both"/>
        <w:rPr>
          <w:rFonts w:asciiTheme="minorEastAsia" w:hAnsiTheme="minorEastAsia" w:eastAsiaTheme="minorEastAsia"/>
          <w:sz w:val="21"/>
          <w:szCs w:val="21"/>
        </w:rPr>
      </w:pPr>
      <w:r>
        <w:rPr>
          <w:rFonts w:asciiTheme="minorEastAsia" w:hAnsiTheme="minorEastAsia" w:eastAsiaTheme="minorEastAsia"/>
          <w:sz w:val="21"/>
          <w:szCs w:val="21"/>
        </w:rPr>
        <w:t>现场审核时发现受审核方实际体系覆盖员工数、多场所数量超出申请书填报数据，需要增加审核人日时；</w:t>
      </w:r>
    </w:p>
    <w:p w14:paraId="6FBDA940">
      <w:pPr>
        <w:pStyle w:val="23"/>
        <w:numPr>
          <w:ilvl w:val="0"/>
          <w:numId w:val="14"/>
        </w:numPr>
        <w:shd w:val="clear" w:color="auto" w:fill="auto"/>
        <w:tabs>
          <w:tab w:val="left" w:pos="1097"/>
        </w:tabs>
        <w:spacing w:line="480" w:lineRule="atLeast"/>
        <w:ind w:firstLine="580"/>
        <w:jc w:val="both"/>
        <w:rPr>
          <w:rFonts w:asciiTheme="minorEastAsia" w:hAnsiTheme="minorEastAsia" w:eastAsiaTheme="minorEastAsia"/>
          <w:sz w:val="21"/>
          <w:szCs w:val="21"/>
        </w:rPr>
      </w:pPr>
      <w:r>
        <w:rPr>
          <w:rFonts w:asciiTheme="minorEastAsia" w:hAnsiTheme="minorEastAsia" w:eastAsiaTheme="minorEastAsia"/>
          <w:sz w:val="21"/>
          <w:szCs w:val="21"/>
        </w:rPr>
        <w:t>现场审核中发现的严重不符合，需要现场验证或补充审核时；</w:t>
      </w:r>
    </w:p>
    <w:p w14:paraId="5A12F495">
      <w:pPr>
        <w:pStyle w:val="23"/>
        <w:numPr>
          <w:ilvl w:val="0"/>
          <w:numId w:val="14"/>
        </w:numPr>
        <w:shd w:val="clear" w:color="auto" w:fill="auto"/>
        <w:tabs>
          <w:tab w:val="left" w:pos="1097"/>
        </w:tabs>
        <w:spacing w:line="480" w:lineRule="atLeast"/>
        <w:ind w:firstLine="580"/>
        <w:jc w:val="both"/>
        <w:rPr>
          <w:rFonts w:asciiTheme="minorEastAsia" w:hAnsiTheme="minorEastAsia" w:eastAsiaTheme="minorEastAsia"/>
          <w:sz w:val="21"/>
          <w:szCs w:val="21"/>
        </w:rPr>
      </w:pPr>
      <w:r>
        <w:rPr>
          <w:rFonts w:asciiTheme="minorEastAsia" w:hAnsiTheme="minorEastAsia" w:eastAsiaTheme="minorEastAsia"/>
          <w:sz w:val="21"/>
          <w:szCs w:val="21"/>
        </w:rPr>
        <w:t>因管理体系发生重大变更，监督审核或再认证审核需要增加审核人日时；</w:t>
      </w:r>
    </w:p>
    <w:p w14:paraId="243DED8B">
      <w:pPr>
        <w:pStyle w:val="23"/>
        <w:numPr>
          <w:ilvl w:val="0"/>
          <w:numId w:val="13"/>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因认证标准换版，根据认证监管或认可机构的要求，需要增加审核人日方可完成对获证客户更改实施结果的验证时，</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将按实际增加的审核人日收取 审核费。</w:t>
      </w:r>
    </w:p>
    <w:p w14:paraId="76CEB92C">
      <w:pPr>
        <w:pStyle w:val="23"/>
        <w:numPr>
          <w:ilvl w:val="0"/>
          <w:numId w:val="12"/>
        </w:numPr>
        <w:shd w:val="clear" w:color="auto" w:fill="auto"/>
        <w:tabs>
          <w:tab w:val="left" w:pos="685"/>
        </w:tabs>
        <w:spacing w:line="480" w:lineRule="atLeast"/>
        <w:ind w:firstLine="0"/>
        <w:rPr>
          <w:rFonts w:asciiTheme="minorEastAsia" w:hAnsiTheme="minorEastAsia" w:eastAsiaTheme="minorEastAsia"/>
          <w:b/>
          <w:bCs/>
          <w:sz w:val="21"/>
          <w:szCs w:val="21"/>
        </w:rPr>
      </w:pPr>
      <w:r>
        <w:rPr>
          <w:rFonts w:asciiTheme="minorEastAsia" w:hAnsiTheme="minorEastAsia" w:eastAsiaTheme="minorEastAsia"/>
          <w:b/>
          <w:bCs/>
          <w:sz w:val="21"/>
          <w:szCs w:val="21"/>
        </w:rPr>
        <w:t>认证费用的支付</w:t>
      </w:r>
    </w:p>
    <w:p w14:paraId="324E26E4">
      <w:pPr>
        <w:pStyle w:val="23"/>
        <w:shd w:val="clear" w:color="auto" w:fill="auto"/>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申请组织应按《认证合同》的约定，按时向</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支付各项费用。</w:t>
      </w:r>
    </w:p>
    <w:p w14:paraId="44876023">
      <w:pPr>
        <w:pStyle w:val="23"/>
        <w:shd w:val="clear" w:color="auto" w:fill="auto"/>
        <w:tabs>
          <w:tab w:val="left" w:pos="507"/>
        </w:tabs>
        <w:spacing w:line="480" w:lineRule="atLeast"/>
        <w:ind w:firstLine="0"/>
        <w:rPr>
          <w:rFonts w:asciiTheme="minorEastAsia" w:hAnsiTheme="minorEastAsia" w:eastAsiaTheme="minorEastAsia"/>
          <w:sz w:val="21"/>
          <w:szCs w:val="21"/>
        </w:rPr>
      </w:pPr>
      <w:bookmarkStart w:id="10" w:name="bookmark29"/>
      <w:r>
        <w:rPr>
          <w:rFonts w:hint="eastAsia" w:asciiTheme="minorEastAsia" w:hAnsiTheme="minorEastAsia" w:eastAsiaTheme="minorEastAsia"/>
          <w:b/>
          <w:bCs/>
          <w:sz w:val="21"/>
          <w:szCs w:val="21"/>
        </w:rPr>
        <w:t>2.3.4</w:t>
      </w:r>
      <w:r>
        <w:rPr>
          <w:rFonts w:asciiTheme="minorEastAsia" w:hAnsiTheme="minorEastAsia" w:eastAsiaTheme="minorEastAsia"/>
          <w:b/>
          <w:bCs/>
          <w:sz w:val="21"/>
          <w:szCs w:val="21"/>
        </w:rPr>
        <w:t>审核组差旅费用</w:t>
      </w:r>
      <w:bookmarkEnd w:id="10"/>
    </w:p>
    <w:p w14:paraId="187FF9E8">
      <w:pPr>
        <w:pStyle w:val="23"/>
        <w:shd w:val="clear" w:color="auto" w:fill="auto"/>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每次现场审核时，</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派出审核组成员发生的与本次审核有关的差旅费用由认证客户承担。认证客户应在审核组现场审核期间予以报销。</w:t>
      </w:r>
    </w:p>
    <w:p w14:paraId="0F15FCF7">
      <w:pPr>
        <w:pStyle w:val="23"/>
        <w:shd w:val="clear" w:color="auto" w:fill="auto"/>
        <w:spacing w:line="480" w:lineRule="atLeast"/>
        <w:ind w:firstLine="500"/>
        <w:jc w:val="both"/>
        <w:rPr>
          <w:rFonts w:asciiTheme="minorEastAsia" w:hAnsiTheme="minorEastAsia" w:eastAsiaTheme="minorEastAsia"/>
          <w:sz w:val="21"/>
          <w:szCs w:val="21"/>
        </w:rPr>
      </w:pPr>
    </w:p>
    <w:p w14:paraId="00A2EEEF">
      <w:pPr>
        <w:pStyle w:val="23"/>
        <w:shd w:val="clear" w:color="auto" w:fill="auto"/>
        <w:tabs>
          <w:tab w:val="left" w:pos="507"/>
        </w:tabs>
        <w:spacing w:line="480" w:lineRule="atLeast"/>
        <w:ind w:firstLine="0"/>
        <w:rPr>
          <w:rFonts w:asciiTheme="minorEastAsia" w:hAnsiTheme="minorEastAsia" w:eastAsiaTheme="minorEastAsia"/>
          <w:sz w:val="21"/>
          <w:szCs w:val="21"/>
        </w:rPr>
      </w:pPr>
      <w:r>
        <w:rPr>
          <w:rFonts w:hint="eastAsia" w:asciiTheme="minorEastAsia" w:hAnsiTheme="minorEastAsia" w:eastAsiaTheme="minorEastAsia"/>
          <w:b/>
          <w:bCs/>
          <w:sz w:val="21"/>
          <w:szCs w:val="21"/>
        </w:rPr>
        <w:t xml:space="preserve">3 </w:t>
      </w:r>
      <w:r>
        <w:rPr>
          <w:rFonts w:asciiTheme="minorEastAsia" w:hAnsiTheme="minorEastAsia" w:eastAsiaTheme="minorEastAsia"/>
          <w:b/>
          <w:bCs/>
          <w:sz w:val="21"/>
          <w:szCs w:val="21"/>
        </w:rPr>
        <w:t xml:space="preserve">申请组织的权利、责任和义务 </w:t>
      </w:r>
    </w:p>
    <w:p w14:paraId="05B4FC67">
      <w:pPr>
        <w:pStyle w:val="23"/>
        <w:shd w:val="clear" w:color="auto" w:fill="auto"/>
        <w:tabs>
          <w:tab w:val="left" w:pos="507"/>
        </w:tabs>
        <w:spacing w:line="480" w:lineRule="atLeast"/>
        <w:ind w:firstLine="0"/>
        <w:rPr>
          <w:rFonts w:asciiTheme="minorEastAsia" w:hAnsiTheme="minorEastAsia" w:eastAsiaTheme="minorEastAsia"/>
          <w:sz w:val="21"/>
          <w:szCs w:val="21"/>
        </w:rPr>
      </w:pPr>
      <w:r>
        <w:rPr>
          <w:rFonts w:hint="eastAsia" w:cs="Calibri" w:asciiTheme="minorEastAsia" w:hAnsiTheme="minorEastAsia" w:eastAsiaTheme="minorEastAsia"/>
          <w:sz w:val="21"/>
          <w:szCs w:val="21"/>
        </w:rPr>
        <w:t>3.1</w:t>
      </w:r>
      <w:r>
        <w:rPr>
          <w:rFonts w:asciiTheme="minorEastAsia" w:hAnsiTheme="minorEastAsia" w:eastAsiaTheme="minorEastAsia"/>
          <w:sz w:val="21"/>
          <w:szCs w:val="21"/>
        </w:rPr>
        <w:t>权利</w:t>
      </w:r>
    </w:p>
    <w:p w14:paraId="0B43AA07">
      <w:pPr>
        <w:pStyle w:val="23"/>
        <w:numPr>
          <w:ilvl w:val="0"/>
          <w:numId w:val="15"/>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自愿向</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提出认证申请；</w:t>
      </w:r>
    </w:p>
    <w:p w14:paraId="3DDE8CC4">
      <w:pPr>
        <w:pStyle w:val="23"/>
        <w:numPr>
          <w:ilvl w:val="0"/>
          <w:numId w:val="15"/>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有权要求</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提供对管理体系认证要求和认证程序的解释；</w:t>
      </w:r>
    </w:p>
    <w:p w14:paraId="1DCB1AF2">
      <w:pPr>
        <w:pStyle w:val="23"/>
        <w:numPr>
          <w:ilvl w:val="0"/>
          <w:numId w:val="15"/>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获得认证后，享有正确使用认证证书、认证标志及对外宣传其获得认证的事实的权利；</w:t>
      </w:r>
    </w:p>
    <w:p w14:paraId="13D57681">
      <w:pPr>
        <w:pStyle w:val="23"/>
        <w:numPr>
          <w:ilvl w:val="0"/>
          <w:numId w:val="15"/>
        </w:numPr>
        <w:shd w:val="clear" w:color="auto" w:fill="auto"/>
        <w:tabs>
          <w:tab w:val="left" w:pos="871"/>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有权对审核和认证决定向</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提出申诉、投诉，或直接向认可机构和</w:t>
      </w:r>
      <w:r>
        <w:rPr>
          <w:rFonts w:cs="Calibri" w:asciiTheme="minorEastAsia" w:hAnsiTheme="minorEastAsia" w:eastAsiaTheme="minorEastAsia"/>
          <w:sz w:val="21"/>
          <w:szCs w:val="21"/>
        </w:rPr>
        <w:t>/</w:t>
      </w:r>
      <w:r>
        <w:rPr>
          <w:rFonts w:asciiTheme="minorEastAsia" w:hAnsiTheme="minorEastAsia" w:eastAsiaTheme="minorEastAsia"/>
          <w:sz w:val="21"/>
          <w:szCs w:val="21"/>
        </w:rPr>
        <w:t>或国家认证认可监督管理机关投诉；</w:t>
      </w:r>
    </w:p>
    <w:p w14:paraId="7F2FFC5D">
      <w:pPr>
        <w:pStyle w:val="23"/>
        <w:numPr>
          <w:ilvl w:val="0"/>
          <w:numId w:val="15"/>
        </w:numPr>
        <w:shd w:val="clear" w:color="auto" w:fill="auto"/>
        <w:tabs>
          <w:tab w:val="left" w:pos="873"/>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有权要求</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承诺保守审核中获取的受审核方的秘密。</w:t>
      </w:r>
    </w:p>
    <w:p w14:paraId="6EF18341">
      <w:pPr>
        <w:pStyle w:val="25"/>
        <w:shd w:val="clear" w:color="auto" w:fill="auto"/>
        <w:tabs>
          <w:tab w:val="left" w:pos="661"/>
        </w:tabs>
        <w:spacing w:line="480" w:lineRule="atLeast"/>
        <w:rPr>
          <w:rFonts w:asciiTheme="minorEastAsia" w:hAnsiTheme="minorEastAsia" w:eastAsiaTheme="minorEastAsia"/>
          <w:sz w:val="21"/>
          <w:szCs w:val="21"/>
        </w:rPr>
      </w:pPr>
      <w:r>
        <w:rPr>
          <w:rFonts w:hint="eastAsia" w:cs="宋体" w:asciiTheme="minorEastAsia" w:hAnsiTheme="minorEastAsia" w:eastAsiaTheme="minorEastAsia"/>
          <w:sz w:val="21"/>
          <w:szCs w:val="21"/>
        </w:rPr>
        <w:t>3.2</w:t>
      </w:r>
      <w:r>
        <w:rPr>
          <w:rFonts w:cs="宋体" w:asciiTheme="minorEastAsia" w:hAnsiTheme="minorEastAsia" w:eastAsiaTheme="minorEastAsia"/>
          <w:sz w:val="21"/>
          <w:szCs w:val="21"/>
        </w:rPr>
        <w:t>责任和义务</w:t>
      </w:r>
      <w:bookmarkStart w:id="11" w:name="_GoBack"/>
      <w:bookmarkEnd w:id="11"/>
    </w:p>
    <w:p w14:paraId="7569CEFC">
      <w:pPr>
        <w:pStyle w:val="23"/>
        <w:numPr>
          <w:ilvl w:val="0"/>
          <w:numId w:val="16"/>
        </w:numPr>
        <w:shd w:val="clear" w:color="auto" w:fill="auto"/>
        <w:tabs>
          <w:tab w:val="left" w:pos="878"/>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始终遵守认证认可相关法律法规，依据认证标准的要求持续有效运行管理体系；</w:t>
      </w:r>
    </w:p>
    <w:p w14:paraId="77369314">
      <w:pPr>
        <w:pStyle w:val="23"/>
        <w:shd w:val="clear" w:color="auto" w:fill="auto"/>
        <w:tabs>
          <w:tab w:val="left" w:pos="997"/>
        </w:tabs>
        <w:spacing w:line="480" w:lineRule="atLeast"/>
        <w:jc w:val="both"/>
        <w:rPr>
          <w:rFonts w:asciiTheme="minorEastAsia" w:hAnsiTheme="minorEastAsia" w:eastAsiaTheme="minorEastAsia"/>
          <w:sz w:val="21"/>
          <w:szCs w:val="21"/>
        </w:rPr>
      </w:pPr>
      <w:r>
        <w:rPr>
          <w:rFonts w:cs="Calibri" w:asciiTheme="minorEastAsia" w:hAnsiTheme="minorEastAsia" w:eastAsiaTheme="minorEastAsia"/>
          <w:sz w:val="21"/>
          <w:szCs w:val="21"/>
        </w:rPr>
        <w:t>①</w:t>
      </w:r>
      <w:r>
        <w:rPr>
          <w:rFonts w:asciiTheme="minorEastAsia" w:hAnsiTheme="minorEastAsia" w:eastAsiaTheme="minorEastAsia"/>
          <w:sz w:val="21"/>
          <w:szCs w:val="21"/>
        </w:rPr>
        <w:t>初次认证审核时，管理体系有效运行至少在三个月以上；</w:t>
      </w:r>
    </w:p>
    <w:p w14:paraId="03B55816">
      <w:pPr>
        <w:pStyle w:val="23"/>
        <w:shd w:val="clear" w:color="auto" w:fill="auto"/>
        <w:tabs>
          <w:tab w:val="left" w:pos="957"/>
        </w:tabs>
        <w:spacing w:line="480" w:lineRule="atLeast"/>
        <w:jc w:val="both"/>
        <w:rPr>
          <w:rFonts w:asciiTheme="minorEastAsia" w:hAnsiTheme="minorEastAsia" w:eastAsiaTheme="minorEastAsia"/>
          <w:sz w:val="21"/>
          <w:szCs w:val="21"/>
        </w:rPr>
      </w:pPr>
      <w:r>
        <w:rPr>
          <w:rFonts w:cs="Calibri" w:asciiTheme="minorEastAsia" w:hAnsiTheme="minorEastAsia" w:eastAsiaTheme="minorEastAsia"/>
          <w:sz w:val="21"/>
          <w:szCs w:val="21"/>
        </w:rPr>
        <w:t>②</w:t>
      </w:r>
      <w:r>
        <w:rPr>
          <w:rFonts w:asciiTheme="minorEastAsia" w:hAnsiTheme="minorEastAsia" w:eastAsiaTheme="minorEastAsia"/>
          <w:sz w:val="21"/>
          <w:szCs w:val="21"/>
        </w:rPr>
        <w:t>在证书有效期内，接受并配合</w:t>
      </w:r>
      <w:r>
        <w:rPr>
          <w:rFonts w:hint="eastAsia" w:asciiTheme="minorEastAsia" w:hAnsiTheme="minorEastAsia" w:eastAsiaTheme="minorEastAsia"/>
          <w:sz w:val="21"/>
          <w:szCs w:val="21"/>
          <w:lang w:eastAsia="zh-CN"/>
        </w:rPr>
        <w:t>ZC</w:t>
      </w:r>
      <w:r>
        <w:rPr>
          <w:rFonts w:asciiTheme="minorEastAsia" w:hAnsiTheme="minorEastAsia" w:eastAsiaTheme="minorEastAsia"/>
          <w:sz w:val="21"/>
          <w:szCs w:val="21"/>
        </w:rPr>
        <w:t>实施监督审核和再认证审核；</w:t>
      </w:r>
    </w:p>
    <w:p w14:paraId="5F00F42B">
      <w:pPr>
        <w:pStyle w:val="23"/>
        <w:shd w:val="clear" w:color="auto" w:fill="auto"/>
        <w:tabs>
          <w:tab w:val="left" w:pos="915"/>
        </w:tabs>
        <w:spacing w:line="480" w:lineRule="atLeast"/>
        <w:jc w:val="both"/>
        <w:rPr>
          <w:rFonts w:asciiTheme="minorEastAsia" w:hAnsiTheme="minorEastAsia" w:eastAsiaTheme="minorEastAsia"/>
          <w:sz w:val="21"/>
          <w:szCs w:val="21"/>
        </w:rPr>
      </w:pPr>
      <w:r>
        <w:rPr>
          <w:rFonts w:cs="Calibri" w:asciiTheme="minorEastAsia" w:hAnsiTheme="minorEastAsia" w:eastAsiaTheme="minorEastAsia"/>
          <w:sz w:val="21"/>
          <w:szCs w:val="21"/>
        </w:rPr>
        <w:t>③当</w:t>
      </w:r>
      <w:r>
        <w:rPr>
          <w:rFonts w:asciiTheme="minorEastAsia" w:hAnsiTheme="minorEastAsia" w:eastAsiaTheme="minorEastAsia"/>
          <w:sz w:val="21"/>
          <w:szCs w:val="21"/>
        </w:rPr>
        <w:t>申请的认证范围包括多个子公司和分现场时，应确保认证范围内的子公司和分现场都应遵守合同约定。</w:t>
      </w:r>
    </w:p>
    <w:p w14:paraId="42A40DF5">
      <w:pPr>
        <w:pStyle w:val="23"/>
        <w:shd w:val="clear" w:color="auto" w:fill="auto"/>
        <w:tabs>
          <w:tab w:val="left" w:pos="863"/>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2）</w:t>
      </w:r>
      <w:r>
        <w:rPr>
          <w:rFonts w:asciiTheme="minorEastAsia" w:hAnsiTheme="minorEastAsia" w:eastAsiaTheme="minorEastAsia"/>
          <w:sz w:val="21"/>
          <w:szCs w:val="21"/>
        </w:rPr>
        <w:tab/>
      </w:r>
      <w:r>
        <w:rPr>
          <w:rFonts w:asciiTheme="minorEastAsia" w:hAnsiTheme="minorEastAsia" w:eastAsiaTheme="minorEastAsia"/>
          <w:sz w:val="21"/>
          <w:szCs w:val="21"/>
        </w:rPr>
        <w:t>按合同的约定向</w:t>
      </w:r>
      <w:r>
        <w:rPr>
          <w:rFonts w:hint="eastAsia" w:cs="Calibri" w:asciiTheme="minorEastAsia" w:hAnsiTheme="minorEastAsia" w:eastAsiaTheme="minorEastAsia"/>
          <w:sz w:val="21"/>
          <w:szCs w:val="21"/>
          <w:lang w:val="en-US" w:eastAsia="zh-CN" w:bidi="en-US"/>
        </w:rPr>
        <w:t>ZC</w:t>
      </w:r>
      <w:r>
        <w:rPr>
          <w:rFonts w:asciiTheme="minorEastAsia" w:hAnsiTheme="minorEastAsia" w:eastAsiaTheme="minorEastAsia"/>
          <w:sz w:val="21"/>
          <w:szCs w:val="21"/>
        </w:rPr>
        <w:t>支付和承担合同规定的各项费用；</w:t>
      </w:r>
    </w:p>
    <w:p w14:paraId="2AB83EE8">
      <w:pPr>
        <w:pStyle w:val="23"/>
        <w:shd w:val="clear" w:color="auto" w:fill="auto"/>
        <w:tabs>
          <w:tab w:val="left" w:pos="848"/>
        </w:tabs>
        <w:spacing w:line="480" w:lineRule="atLeast"/>
        <w:ind w:firstLine="500"/>
        <w:jc w:val="both"/>
        <w:rPr>
          <w:rFonts w:asciiTheme="minorEastAsia" w:hAnsiTheme="minorEastAsia" w:eastAsiaTheme="minorEastAsia"/>
          <w:sz w:val="21"/>
          <w:szCs w:val="21"/>
        </w:rPr>
      </w:pPr>
      <w:r>
        <w:rPr>
          <w:rFonts w:cs="Calibri" w:asciiTheme="minorEastAsia" w:hAnsiTheme="minorEastAsia" w:eastAsiaTheme="minorEastAsia"/>
          <w:sz w:val="21"/>
          <w:szCs w:val="21"/>
        </w:rPr>
        <w:t>3）</w:t>
      </w:r>
      <w:r>
        <w:rPr>
          <w:rFonts w:cs="Calibri" w:asciiTheme="minorEastAsia" w:hAnsiTheme="minorEastAsia" w:eastAsiaTheme="minorEastAsia"/>
          <w:sz w:val="21"/>
          <w:szCs w:val="21"/>
        </w:rPr>
        <w:tab/>
      </w:r>
      <w:r>
        <w:rPr>
          <w:rFonts w:asciiTheme="minorEastAsia" w:hAnsiTheme="minorEastAsia" w:eastAsiaTheme="minorEastAsia"/>
          <w:sz w:val="21"/>
          <w:szCs w:val="21"/>
        </w:rPr>
        <w:t xml:space="preserve">按照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的要求提供与认证有关的信息资料，保证内容真实、准确、完整、有效，并承担因信息失真造成的全部后果。</w:t>
      </w:r>
    </w:p>
    <w:p w14:paraId="79520805">
      <w:pPr>
        <w:pStyle w:val="23"/>
        <w:shd w:val="clear" w:color="auto" w:fill="auto"/>
        <w:tabs>
          <w:tab w:val="left" w:pos="858"/>
        </w:tabs>
        <w:spacing w:line="480" w:lineRule="atLeast"/>
        <w:ind w:firstLine="500"/>
        <w:jc w:val="both"/>
        <w:rPr>
          <w:rFonts w:asciiTheme="minorEastAsia" w:hAnsiTheme="minorEastAsia" w:eastAsiaTheme="minorEastAsia"/>
          <w:sz w:val="21"/>
          <w:szCs w:val="21"/>
        </w:rPr>
      </w:pPr>
      <w:r>
        <w:rPr>
          <w:rFonts w:cs="Calibri" w:asciiTheme="minorEastAsia" w:hAnsiTheme="minorEastAsia" w:eastAsiaTheme="minorEastAsia"/>
          <w:sz w:val="21"/>
          <w:szCs w:val="21"/>
        </w:rPr>
        <w:t>4）</w:t>
      </w:r>
      <w:r>
        <w:rPr>
          <w:rFonts w:cs="Calibri" w:asciiTheme="minorEastAsia" w:hAnsiTheme="minorEastAsia" w:eastAsiaTheme="minorEastAsia"/>
          <w:sz w:val="21"/>
          <w:szCs w:val="21"/>
        </w:rPr>
        <w:tab/>
      </w:r>
      <w:r>
        <w:rPr>
          <w:rFonts w:asciiTheme="minorEastAsia" w:hAnsiTheme="minorEastAsia" w:eastAsiaTheme="minorEastAsia"/>
          <w:sz w:val="21"/>
          <w:szCs w:val="21"/>
        </w:rPr>
        <w:t xml:space="preserve">为 </w:t>
      </w:r>
      <w:r>
        <w:rPr>
          <w:rFonts w:hint="eastAsia" w:cs="Calibri" w:asciiTheme="minorEastAsia" w:hAnsiTheme="minorEastAsia" w:eastAsiaTheme="minorEastAsia"/>
          <w:sz w:val="21"/>
          <w:szCs w:val="21"/>
          <w:lang w:val="en-US" w:eastAsia="zh-CN" w:bidi="en-US"/>
        </w:rPr>
        <w:t>ZC</w:t>
      </w:r>
      <w:r>
        <w:rPr>
          <w:rFonts w:cs="Calibri" w:asciiTheme="minorEastAsia" w:hAnsiTheme="minorEastAsia" w:eastAsiaTheme="minorEastAsia"/>
          <w:sz w:val="21"/>
          <w:szCs w:val="21"/>
          <w:lang w:val="en-US" w:bidi="en-US"/>
        </w:rPr>
        <w:t xml:space="preserve"> </w:t>
      </w:r>
      <w:r>
        <w:rPr>
          <w:rFonts w:asciiTheme="minorEastAsia" w:hAnsiTheme="minorEastAsia" w:eastAsiaTheme="minorEastAsia"/>
          <w:sz w:val="21"/>
          <w:szCs w:val="21"/>
        </w:rPr>
        <w:t>提供审核所需的所有文件和资料，并为审核人员提供审核必需的工作条件，积极配合审核组工作。不向审核组赠送礼品、礼金，不向审核组施加压力损害认证公正性。</w:t>
      </w:r>
    </w:p>
    <w:p w14:paraId="5B0A9B6E">
      <w:pPr>
        <w:pStyle w:val="23"/>
        <w:shd w:val="clear" w:color="auto" w:fill="auto"/>
        <w:tabs>
          <w:tab w:val="left" w:pos="862"/>
        </w:tabs>
        <w:spacing w:line="480" w:lineRule="atLeast"/>
        <w:ind w:firstLine="500"/>
        <w:jc w:val="both"/>
        <w:rPr>
          <w:rFonts w:asciiTheme="minorEastAsia" w:hAnsiTheme="minorEastAsia" w:eastAsiaTheme="minorEastAsia"/>
          <w:sz w:val="21"/>
          <w:szCs w:val="21"/>
          <w:lang w:val="en-US"/>
        </w:rPr>
      </w:pPr>
      <w:r>
        <w:rPr>
          <w:rFonts w:cs="Calibri" w:asciiTheme="minorEastAsia" w:hAnsiTheme="minorEastAsia" w:eastAsiaTheme="minorEastAsia"/>
          <w:sz w:val="21"/>
          <w:szCs w:val="21"/>
        </w:rPr>
        <w:t>5）</w:t>
      </w:r>
      <w:r>
        <w:rPr>
          <w:rFonts w:cs="Calibri" w:asciiTheme="minorEastAsia" w:hAnsiTheme="minorEastAsia" w:eastAsiaTheme="minorEastAsia"/>
          <w:sz w:val="21"/>
          <w:szCs w:val="21"/>
        </w:rPr>
        <w:tab/>
      </w:r>
      <w:r>
        <w:rPr>
          <w:rFonts w:asciiTheme="minorEastAsia" w:hAnsiTheme="minorEastAsia" w:eastAsiaTheme="minorEastAsia"/>
          <w:sz w:val="21"/>
          <w:szCs w:val="21"/>
        </w:rPr>
        <w:t>证书有效期内，发生重大变化或异常情况，应及时通报</w:t>
      </w:r>
      <w:r>
        <w:rPr>
          <w:rFonts w:hint="eastAsia" w:cs="Calibri" w:asciiTheme="minorEastAsia" w:hAnsiTheme="minorEastAsia" w:eastAsiaTheme="minorEastAsia"/>
          <w:sz w:val="21"/>
          <w:szCs w:val="21"/>
          <w:lang w:val="en-US" w:eastAsia="zh-CN" w:bidi="en-US"/>
        </w:rPr>
        <w:t>ZC</w:t>
      </w:r>
      <w:r>
        <w:rPr>
          <w:rFonts w:hint="eastAsia" w:asciiTheme="minorEastAsia" w:hAnsiTheme="minorEastAsia" w:eastAsiaTheme="minorEastAsia"/>
          <w:sz w:val="21"/>
          <w:szCs w:val="21"/>
          <w:lang w:val="en-US"/>
        </w:rPr>
        <w:t>。</w:t>
      </w:r>
    </w:p>
    <w:p w14:paraId="40F9AF4A">
      <w:pPr>
        <w:pStyle w:val="23"/>
        <w:shd w:val="clear" w:color="auto" w:fill="auto"/>
        <w:tabs>
          <w:tab w:val="left" w:pos="858"/>
        </w:tabs>
        <w:spacing w:line="480" w:lineRule="atLeast"/>
        <w:ind w:firstLine="500"/>
        <w:jc w:val="both"/>
        <w:rPr>
          <w:rFonts w:asciiTheme="minorEastAsia" w:hAnsiTheme="minorEastAsia" w:eastAsiaTheme="minorEastAsia"/>
          <w:sz w:val="21"/>
          <w:szCs w:val="21"/>
        </w:rPr>
      </w:pPr>
      <w:r>
        <w:rPr>
          <w:rFonts w:cs="Calibri" w:asciiTheme="minorEastAsia" w:hAnsiTheme="minorEastAsia" w:eastAsiaTheme="minorEastAsia"/>
          <w:sz w:val="21"/>
          <w:szCs w:val="21"/>
        </w:rPr>
        <w:t>6）</w:t>
      </w:r>
      <w:r>
        <w:rPr>
          <w:rFonts w:cs="Calibri" w:asciiTheme="minorEastAsia" w:hAnsiTheme="minorEastAsia" w:eastAsiaTheme="minorEastAsia"/>
          <w:sz w:val="21"/>
          <w:szCs w:val="21"/>
        </w:rPr>
        <w:tab/>
      </w:r>
      <w:r>
        <w:rPr>
          <w:rFonts w:asciiTheme="minorEastAsia" w:hAnsiTheme="minorEastAsia" w:eastAsiaTheme="minorEastAsia"/>
          <w:sz w:val="21"/>
          <w:szCs w:val="21"/>
        </w:rPr>
        <w:t xml:space="preserve">获证后，按照本文件 </w:t>
      </w:r>
      <w:r>
        <w:rPr>
          <w:rFonts w:cs="Calibri" w:asciiTheme="minorEastAsia" w:hAnsiTheme="minorEastAsia" w:eastAsiaTheme="minorEastAsia"/>
          <w:sz w:val="21"/>
          <w:szCs w:val="21"/>
        </w:rPr>
        <w:t xml:space="preserve">3.1 </w:t>
      </w:r>
      <w:r>
        <w:rPr>
          <w:rFonts w:asciiTheme="minorEastAsia" w:hAnsiTheme="minorEastAsia" w:eastAsiaTheme="minorEastAsia"/>
          <w:sz w:val="21"/>
          <w:szCs w:val="21"/>
        </w:rPr>
        <w:t>章节的要求正确使用认证证书、认证标志以及引用认证资格的广告宣传，并承担由于私自篡改认证证书、错误使用认证标志、错误引用认证状态所引发的全部法律责任；</w:t>
      </w:r>
    </w:p>
    <w:p w14:paraId="45C68C0A">
      <w:pPr>
        <w:pStyle w:val="23"/>
        <w:shd w:val="clear" w:color="auto" w:fill="auto"/>
        <w:tabs>
          <w:tab w:val="left" w:pos="858"/>
        </w:tabs>
        <w:spacing w:line="480" w:lineRule="atLeast"/>
        <w:ind w:firstLine="500"/>
        <w:jc w:val="both"/>
        <w:rPr>
          <w:rFonts w:asciiTheme="minorEastAsia" w:hAnsiTheme="minorEastAsia" w:eastAsiaTheme="minorEastAsia"/>
          <w:sz w:val="21"/>
          <w:szCs w:val="21"/>
        </w:rPr>
      </w:pPr>
      <w:r>
        <w:rPr>
          <w:rFonts w:asciiTheme="minorEastAsia" w:hAnsiTheme="minorEastAsia" w:eastAsiaTheme="minorEastAsia"/>
          <w:sz w:val="21"/>
          <w:szCs w:val="21"/>
        </w:rPr>
        <w:t>7）</w:t>
      </w:r>
      <w:r>
        <w:rPr>
          <w:rFonts w:asciiTheme="minorEastAsia" w:hAnsiTheme="minorEastAsia" w:eastAsiaTheme="minorEastAsia"/>
          <w:sz w:val="21"/>
          <w:szCs w:val="21"/>
        </w:rPr>
        <w:tab/>
      </w:r>
      <w:r>
        <w:rPr>
          <w:rFonts w:asciiTheme="minorEastAsia" w:hAnsiTheme="minorEastAsia" w:eastAsiaTheme="minorEastAsia"/>
          <w:sz w:val="21"/>
          <w:szCs w:val="21"/>
        </w:rPr>
        <w:t>证书有效期内，无条件接受并配合国家认证监管部门的监督检查、认可机构的见证评审和确认审核，以及</w:t>
      </w:r>
      <w:r>
        <w:rPr>
          <w:rFonts w:hint="eastAsia" w:asciiTheme="minorEastAsia" w:hAnsiTheme="minorEastAsia" w:eastAsiaTheme="minorEastAsia"/>
          <w:sz w:val="21"/>
          <w:szCs w:val="21"/>
          <w:lang w:eastAsia="zh-CN"/>
        </w:rPr>
        <w:t>ZC</w:t>
      </w:r>
      <w:r>
        <w:rPr>
          <w:rFonts w:asciiTheme="minorEastAsia" w:hAnsiTheme="minorEastAsia" w:eastAsiaTheme="minorEastAsia"/>
          <w:sz w:val="21"/>
          <w:szCs w:val="21"/>
        </w:rPr>
        <w:t>安排的特殊审核，并对有关事项的询问和调查如实提供相关材料和信息。如果拒绝将会导致认证资格的暂停或撤销。</w:t>
      </w:r>
    </w:p>
    <w:p w14:paraId="1CA73353">
      <w:pPr>
        <w:pStyle w:val="25"/>
        <w:shd w:val="clear" w:color="auto" w:fill="auto"/>
        <w:spacing w:line="480" w:lineRule="atLeast"/>
        <w:ind w:firstLine="630" w:firstLineChars="300"/>
        <w:rPr>
          <w:rFonts w:cs="宋体" w:asciiTheme="minorEastAsia" w:hAnsiTheme="minorEastAsia" w:eastAsiaTheme="minorEastAsia"/>
          <w:sz w:val="21"/>
          <w:szCs w:val="21"/>
        </w:rPr>
      </w:pPr>
      <w:r>
        <w:rPr>
          <w:rFonts w:cs="宋体" w:asciiTheme="minorEastAsia" w:hAnsiTheme="minorEastAsia" w:eastAsiaTheme="minorEastAsia"/>
          <w:sz w:val="21"/>
          <w:szCs w:val="21"/>
        </w:rPr>
        <w:t xml:space="preserve">8）在收到 </w:t>
      </w:r>
      <w:r>
        <w:rPr>
          <w:rFonts w:hint="eastAsia" w:cs="宋体" w:asciiTheme="minorEastAsia" w:hAnsiTheme="minorEastAsia" w:eastAsiaTheme="minorEastAsia"/>
          <w:sz w:val="21"/>
          <w:szCs w:val="21"/>
          <w:lang w:eastAsia="zh-CN"/>
        </w:rPr>
        <w:t>ZC</w:t>
      </w:r>
      <w:r>
        <w:rPr>
          <w:rFonts w:cs="宋体" w:asciiTheme="minorEastAsia" w:hAnsiTheme="minorEastAsia" w:eastAsiaTheme="minorEastAsia"/>
          <w:sz w:val="21"/>
          <w:szCs w:val="21"/>
        </w:rPr>
        <w:t xml:space="preserve"> 关于认证要求更改（如认证标准换版）的通知后，应在给定时间内根据</w:t>
      </w:r>
      <w:r>
        <w:rPr>
          <w:rFonts w:hint="eastAsia" w:cs="宋体" w:asciiTheme="minorEastAsia" w:hAnsiTheme="minorEastAsia" w:eastAsiaTheme="minorEastAsia"/>
          <w:sz w:val="21"/>
          <w:szCs w:val="21"/>
          <w:lang w:eastAsia="zh-CN"/>
        </w:rPr>
        <w:t>ZC</w:t>
      </w:r>
      <w:r>
        <w:rPr>
          <w:rFonts w:cs="宋体" w:asciiTheme="minorEastAsia" w:hAnsiTheme="minorEastAsia" w:eastAsiaTheme="minorEastAsia"/>
          <w:sz w:val="21"/>
          <w:szCs w:val="21"/>
        </w:rPr>
        <w:t>的要求实施更改，并接受</w:t>
      </w:r>
      <w:r>
        <w:rPr>
          <w:rFonts w:hint="eastAsia" w:cs="宋体" w:asciiTheme="minorEastAsia" w:hAnsiTheme="minorEastAsia" w:eastAsiaTheme="minorEastAsia"/>
          <w:sz w:val="21"/>
          <w:szCs w:val="21"/>
          <w:lang w:eastAsia="zh-CN"/>
        </w:rPr>
        <w:t>ZC</w:t>
      </w:r>
      <w:r>
        <w:rPr>
          <w:rFonts w:cs="宋体" w:asciiTheme="minorEastAsia" w:hAnsiTheme="minorEastAsia" w:eastAsiaTheme="minorEastAsia"/>
          <w:sz w:val="21"/>
          <w:szCs w:val="21"/>
        </w:rPr>
        <w:t>对更改结果的验证。</w:t>
      </w:r>
    </w:p>
    <w:sectPr>
      <w:headerReference r:id="rId3" w:type="default"/>
      <w:headerReference r:id="rId4" w:type="even"/>
      <w:footerReference r:id="rId5" w:type="even"/>
      <w:pgSz w:w="11906" w:h="16838"/>
      <w:pgMar w:top="1021" w:right="851" w:bottom="709" w:left="851" w:header="567" w:footer="259" w:gutter="0"/>
      <w:pgBorders w:offsetFrom="page">
        <w:top w:val="single" w:color="auto" w:sz="8" w:space="29"/>
        <w:left w:val="single" w:color="auto" w:sz="8" w:space="29"/>
        <w:bottom w:val="single" w:color="auto" w:sz="8" w:space="29"/>
        <w:right w:val="single" w:color="auto" w:sz="8" w:space="29"/>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B444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10774"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1"/>
      <w:gridCol w:w="6806"/>
      <w:gridCol w:w="2567"/>
    </w:tblGrid>
    <w:tr w14:paraId="1DD6E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1" w:type="dxa"/>
          <w:vMerge w:val="restart"/>
          <w:tcBorders>
            <w:right w:val="single" w:color="auto" w:sz="4" w:space="0"/>
          </w:tcBorders>
          <w:vAlign w:val="center"/>
        </w:tcPr>
        <w:p w14:paraId="69BC1FC4">
          <w:pPr>
            <w:spacing w:line="0" w:lineRule="atLeast"/>
            <w:ind w:firstLine="211"/>
            <w:jc w:val="center"/>
            <w:rPr>
              <w:rFonts w:ascii="黑体" w:hAnsi="黑体" w:eastAsia="黑体"/>
              <w:sz w:val="44"/>
              <w:szCs w:val="44"/>
            </w:rPr>
          </w:pPr>
          <w:r>
            <w:drawing>
              <wp:anchor distT="0" distB="0" distL="114300" distR="114300" simplePos="0" relativeHeight="251659264" behindDoc="0" locked="0" layoutInCell="1" allowOverlap="1">
                <wp:simplePos x="0" y="0"/>
                <wp:positionH relativeFrom="column">
                  <wp:posOffset>30480</wp:posOffset>
                </wp:positionH>
                <wp:positionV relativeFrom="paragraph">
                  <wp:posOffset>54610</wp:posOffset>
                </wp:positionV>
                <wp:extent cx="735330" cy="676910"/>
                <wp:effectExtent l="0" t="0" r="7620" b="8890"/>
                <wp:wrapNone/>
                <wp:docPr id="1" name="图片 1"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lly\AppData\Local\Temp\ksohtml18356\wps1.png"/>
                        <pic:cNvPicPr>
                          <a:picLocks noChangeAspect="1"/>
                        </pic:cNvPicPr>
                      </pic:nvPicPr>
                      <pic:blipFill>
                        <a:blip r:embed="rId1"/>
                        <a:stretch>
                          <a:fillRect/>
                        </a:stretch>
                      </pic:blipFill>
                      <pic:spPr>
                        <a:xfrm>
                          <a:off x="0" y="0"/>
                          <a:ext cx="735330" cy="676910"/>
                        </a:xfrm>
                        <a:prstGeom prst="rect">
                          <a:avLst/>
                        </a:prstGeom>
                        <a:noFill/>
                        <a:ln>
                          <a:noFill/>
                        </a:ln>
                      </pic:spPr>
                    </pic:pic>
                  </a:graphicData>
                </a:graphic>
              </wp:anchor>
            </w:drawing>
          </w:r>
        </w:p>
      </w:tc>
      <w:tc>
        <w:tcPr>
          <w:tcW w:w="6806" w:type="dxa"/>
          <w:vMerge w:val="restart"/>
          <w:tcBorders>
            <w:left w:val="single" w:color="auto" w:sz="4" w:space="0"/>
          </w:tcBorders>
          <w:vAlign w:val="center"/>
        </w:tcPr>
        <w:p w14:paraId="18F98B0A">
          <w:pPr>
            <w:spacing w:line="0" w:lineRule="atLeast"/>
            <w:ind w:left="-107" w:leftChars="-51" w:firstLine="440"/>
            <w:jc w:val="center"/>
            <w:rPr>
              <w:rFonts w:hint="eastAsia" w:ascii="黑体" w:hAnsi="黑体" w:eastAsia="黑体" w:cs="新宋体"/>
              <w:bCs/>
              <w:sz w:val="44"/>
              <w:szCs w:val="44"/>
            </w:rPr>
          </w:pPr>
          <w:r>
            <w:rPr>
              <w:rFonts w:hint="eastAsia" w:ascii="黑体" w:hAnsi="黑体" w:eastAsia="黑体" w:cs="新宋体"/>
              <w:bCs/>
              <w:sz w:val="44"/>
              <w:szCs w:val="44"/>
            </w:rPr>
            <w:t>广东中创认证有限公司</w:t>
          </w:r>
        </w:p>
        <w:p w14:paraId="711B96A4">
          <w:pPr>
            <w:spacing w:line="0" w:lineRule="atLeast"/>
            <w:ind w:left="-107" w:leftChars="-51" w:firstLine="440"/>
            <w:jc w:val="center"/>
            <w:rPr>
              <w:rFonts w:ascii="黑体" w:hAnsi="黑体" w:eastAsia="黑体"/>
              <w:sz w:val="44"/>
              <w:szCs w:val="44"/>
            </w:rPr>
          </w:pPr>
          <w:r>
            <w:rPr>
              <w:rFonts w:hint="default" w:ascii="Arial" w:hAnsi="Arial" w:eastAsia="黑体" w:cs="Arial"/>
              <w:bCs/>
              <w:sz w:val="19"/>
              <w:szCs w:val="19"/>
            </w:rPr>
            <w:t>INNOVATION JUSTICE INTERNATIONAL CERTIFICATION LIMITED.</w:t>
          </w:r>
        </w:p>
      </w:tc>
      <w:tc>
        <w:tcPr>
          <w:tcW w:w="2567" w:type="dxa"/>
          <w:vAlign w:val="center"/>
        </w:tcPr>
        <w:p w14:paraId="4A6EF5C2">
          <w:pPr>
            <w:spacing w:line="0" w:lineRule="atLeast"/>
            <w:jc w:val="center"/>
            <w:rPr>
              <w:rFonts w:hint="default" w:ascii="黑体" w:hAnsi="黑体" w:eastAsia="黑体"/>
              <w:szCs w:val="21"/>
              <w:lang w:val="en-US" w:eastAsia="zh-CN"/>
            </w:rPr>
          </w:pPr>
          <w:r>
            <w:rPr>
              <w:rFonts w:hint="eastAsia" w:ascii="黑体" w:hAnsi="黑体" w:eastAsia="黑体" w:cs="Times New Roman"/>
              <w:color w:val="000000"/>
              <w:kern w:val="0"/>
              <w:szCs w:val="21"/>
              <w:lang w:bidi="ar"/>
            </w:rPr>
            <w:t>编号：</w:t>
          </w:r>
          <w:r>
            <w:rPr>
              <w:rFonts w:hint="eastAsia" w:ascii="黑体" w:hAnsi="黑体" w:eastAsia="黑体"/>
              <w:szCs w:val="21"/>
              <w:lang w:eastAsia="zh-CN"/>
            </w:rPr>
            <w:t>ZH-WI-0</w:t>
          </w:r>
          <w:r>
            <w:rPr>
              <w:rFonts w:hint="eastAsia" w:ascii="黑体" w:hAnsi="黑体" w:eastAsia="黑体"/>
              <w:szCs w:val="21"/>
              <w:lang w:val="en-US" w:eastAsia="zh-CN"/>
            </w:rPr>
            <w:t>09</w:t>
          </w:r>
        </w:p>
      </w:tc>
    </w:tr>
    <w:tr w14:paraId="76696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1" w:type="dxa"/>
          <w:vMerge w:val="continue"/>
          <w:tcBorders>
            <w:right w:val="single" w:color="auto" w:sz="4" w:space="0"/>
          </w:tcBorders>
          <w:vAlign w:val="center"/>
        </w:tcPr>
        <w:p w14:paraId="588657AB">
          <w:pPr>
            <w:spacing w:line="0" w:lineRule="atLeast"/>
            <w:jc w:val="center"/>
            <w:rPr>
              <w:rFonts w:ascii="黑体" w:hAnsi="黑体" w:eastAsia="黑体"/>
            </w:rPr>
          </w:pPr>
        </w:p>
      </w:tc>
      <w:tc>
        <w:tcPr>
          <w:tcW w:w="6806" w:type="dxa"/>
          <w:vMerge w:val="continue"/>
          <w:tcBorders>
            <w:left w:val="single" w:color="auto" w:sz="4" w:space="0"/>
          </w:tcBorders>
          <w:vAlign w:val="center"/>
        </w:tcPr>
        <w:p w14:paraId="34DE1290">
          <w:pPr>
            <w:spacing w:line="0" w:lineRule="atLeast"/>
            <w:jc w:val="center"/>
            <w:rPr>
              <w:rFonts w:ascii="黑体" w:hAnsi="黑体" w:eastAsia="黑体"/>
            </w:rPr>
          </w:pPr>
        </w:p>
      </w:tc>
      <w:tc>
        <w:tcPr>
          <w:tcW w:w="2567" w:type="dxa"/>
          <w:vAlign w:val="center"/>
        </w:tcPr>
        <w:p w14:paraId="467AF72D">
          <w:pPr>
            <w:spacing w:line="0" w:lineRule="atLeast"/>
            <w:jc w:val="center"/>
            <w:rPr>
              <w:rFonts w:ascii="黑体" w:hAnsi="黑体" w:eastAsia="黑体"/>
              <w:szCs w:val="21"/>
            </w:rPr>
          </w:pPr>
          <w:r>
            <w:rPr>
              <w:rFonts w:hint="eastAsia" w:ascii="黑体" w:hAnsi="黑体" w:eastAsia="黑体"/>
              <w:szCs w:val="21"/>
            </w:rPr>
            <w:t>第</w:t>
          </w:r>
          <w:r>
            <w:rPr>
              <w:rFonts w:hint="eastAsia" w:ascii="黑体" w:hAnsi="黑体" w:eastAsia="黑体"/>
              <w:szCs w:val="21"/>
              <w:lang w:val="en-US" w:eastAsia="zh-CN"/>
            </w:rPr>
            <w:t>D</w:t>
          </w:r>
          <w:r>
            <w:rPr>
              <w:rFonts w:hint="eastAsia" w:ascii="黑体" w:hAnsi="黑体" w:eastAsia="黑体"/>
              <w:szCs w:val="21"/>
            </w:rPr>
            <w:t>0版</w:t>
          </w:r>
        </w:p>
      </w:tc>
    </w:tr>
    <w:tr w14:paraId="4FC0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401" w:type="dxa"/>
          <w:vMerge w:val="continue"/>
          <w:tcBorders>
            <w:right w:val="single" w:color="auto" w:sz="4" w:space="0"/>
          </w:tcBorders>
          <w:vAlign w:val="center"/>
        </w:tcPr>
        <w:p w14:paraId="441BCDEB">
          <w:pPr>
            <w:spacing w:line="0" w:lineRule="atLeast"/>
            <w:ind w:firstLine="300"/>
            <w:jc w:val="center"/>
            <w:rPr>
              <w:rFonts w:ascii="黑体" w:hAnsi="黑体" w:eastAsia="黑体"/>
              <w:sz w:val="30"/>
              <w:szCs w:val="30"/>
            </w:rPr>
          </w:pPr>
        </w:p>
      </w:tc>
      <w:tc>
        <w:tcPr>
          <w:tcW w:w="6806" w:type="dxa"/>
          <w:tcBorders>
            <w:left w:val="single" w:color="auto" w:sz="4" w:space="0"/>
          </w:tcBorders>
          <w:vAlign w:val="center"/>
        </w:tcPr>
        <w:p w14:paraId="79B779B9">
          <w:pPr>
            <w:jc w:val="center"/>
            <w:rPr>
              <w:rFonts w:ascii="黑体" w:hAnsi="黑体" w:eastAsia="黑体"/>
              <w:sz w:val="30"/>
              <w:szCs w:val="30"/>
            </w:rPr>
          </w:pPr>
          <w:r>
            <w:rPr>
              <w:b/>
              <w:bCs/>
            </w:rPr>
            <w:t>申请认证组织须知事项（公开文件）</w:t>
          </w:r>
        </w:p>
      </w:tc>
      <w:tc>
        <w:tcPr>
          <w:tcW w:w="2567" w:type="dxa"/>
          <w:vAlign w:val="center"/>
        </w:tcPr>
        <w:p w14:paraId="0EC5A7BE">
          <w:pPr>
            <w:spacing w:line="0" w:lineRule="atLeast"/>
            <w:jc w:val="center"/>
            <w:rPr>
              <w:rFonts w:ascii="黑体" w:hAnsi="黑体" w:eastAsia="黑体"/>
              <w:szCs w:val="21"/>
            </w:rPr>
          </w:pPr>
          <w:r>
            <w:rPr>
              <w:rFonts w:hint="eastAsia" w:ascii="黑体" w:hAnsi="黑体" w:eastAsia="黑体"/>
              <w:szCs w:val="21"/>
            </w:rPr>
            <w:t>第</w:t>
          </w:r>
          <w:r>
            <w:rPr>
              <w:rFonts w:ascii="黑体" w:hAnsi="黑体" w:eastAsia="黑体"/>
              <w:szCs w:val="21"/>
            </w:rPr>
            <w:fldChar w:fldCharType="begin"/>
          </w:r>
          <w:r>
            <w:rPr>
              <w:rFonts w:ascii="黑体" w:hAnsi="黑体" w:eastAsia="黑体"/>
              <w:szCs w:val="21"/>
            </w:rPr>
            <w:instrText xml:space="preserve">PAGE  \* Arabic  \* MERGEFORMAT</w:instrText>
          </w:r>
          <w:r>
            <w:rPr>
              <w:rFonts w:ascii="黑体" w:hAnsi="黑体" w:eastAsia="黑体"/>
              <w:szCs w:val="21"/>
            </w:rPr>
            <w:fldChar w:fldCharType="separate"/>
          </w:r>
          <w:r>
            <w:rPr>
              <w:rFonts w:ascii="黑体" w:hAnsi="黑体" w:eastAsia="黑体"/>
              <w:szCs w:val="21"/>
              <w:lang w:val="zh-CN"/>
            </w:rPr>
            <w:t>8</w:t>
          </w:r>
          <w:r>
            <w:rPr>
              <w:rFonts w:ascii="黑体" w:hAnsi="黑体" w:eastAsia="黑体"/>
              <w:szCs w:val="21"/>
            </w:rPr>
            <w:fldChar w:fldCharType="end"/>
          </w:r>
          <w:r>
            <w:rPr>
              <w:rFonts w:ascii="黑体" w:hAnsi="黑体" w:eastAsia="黑体"/>
              <w:szCs w:val="21"/>
            </w:rPr>
            <w:t>页</w:t>
          </w:r>
          <w:r>
            <w:rPr>
              <w:rFonts w:hint="eastAsia" w:ascii="黑体" w:hAnsi="黑体" w:eastAsia="黑体"/>
              <w:szCs w:val="21"/>
              <w:lang w:val="zh-CN"/>
            </w:rPr>
            <w:t>,</w:t>
          </w:r>
          <w:r>
            <w:rPr>
              <w:rFonts w:ascii="黑体" w:hAnsi="黑体" w:eastAsia="黑体"/>
              <w:szCs w:val="21"/>
              <w:lang w:val="zh-CN"/>
            </w:rPr>
            <w:t>共</w:t>
          </w:r>
          <w:r>
            <w:rPr>
              <w:rFonts w:hint="eastAsia" w:ascii="黑体" w:hAnsi="黑体" w:eastAsia="黑体"/>
              <w:szCs w:val="21"/>
              <w:lang w:val="en-US" w:eastAsia="zh-CN"/>
            </w:rPr>
            <w:t>5</w:t>
          </w:r>
          <w:r>
            <w:rPr>
              <w:rFonts w:hint="eastAsia" w:ascii="黑体" w:hAnsi="黑体" w:eastAsia="黑体"/>
              <w:szCs w:val="21"/>
            </w:rPr>
            <w:t>页.</w:t>
          </w:r>
        </w:p>
      </w:tc>
    </w:tr>
    <w:tr w14:paraId="73DB9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1" w:hRule="atLeast"/>
      </w:trPr>
      <w:tc>
        <w:tcPr>
          <w:tcW w:w="10774" w:type="dxa"/>
          <w:gridSpan w:val="3"/>
          <w:vAlign w:val="center"/>
        </w:tcPr>
        <w:p w14:paraId="37AFF1CA">
          <w:pPr>
            <w:spacing w:line="0" w:lineRule="atLeast"/>
            <w:jc w:val="center"/>
            <w:rPr>
              <w:rFonts w:ascii="微软雅黑" w:hAnsi="微软雅黑" w:eastAsia="微软雅黑"/>
            </w:rPr>
          </w:pPr>
        </w:p>
      </w:tc>
    </w:tr>
  </w:tbl>
  <w:p w14:paraId="4B31B1FC"/>
  <w:p w14:paraId="4C85F447"/>
  <w:p w14:paraId="49F91891"/>
  <w:p w14:paraId="7430452B"/>
  <w:p w14:paraId="7ADA824C"/>
  <w:p w14:paraId="2BC58B3B"/>
  <w:p w14:paraId="547B2662"/>
  <w:p w14:paraId="137C50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D18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63458"/>
    <w:multiLevelType w:val="multilevel"/>
    <w:tmpl w:val="03463458"/>
    <w:lvl w:ilvl="0" w:tentative="0">
      <w:start w:val="2"/>
      <w:numFmt w:val="decimal"/>
      <w:lvlText w:val="2.3.%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172E4D"/>
    <w:multiLevelType w:val="multilevel"/>
    <w:tmpl w:val="07172E4D"/>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7CA0C47"/>
    <w:multiLevelType w:val="multilevel"/>
    <w:tmpl w:val="07CA0C47"/>
    <w:lvl w:ilvl="0" w:tentative="0">
      <w:start w:val="1"/>
      <w:numFmt w:val="decimalEnclosedCircle"/>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10F2290"/>
    <w:multiLevelType w:val="multilevel"/>
    <w:tmpl w:val="110F2290"/>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AAD0B35"/>
    <w:multiLevelType w:val="multilevel"/>
    <w:tmpl w:val="1AAD0B35"/>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C3A0F7B"/>
    <w:multiLevelType w:val="multilevel"/>
    <w:tmpl w:val="1C3A0F7B"/>
    <w:lvl w:ilvl="0" w:tentative="0">
      <w:start w:val="1"/>
      <w:numFmt w:val="decimal"/>
      <w:lvlText w:val="2.2.2.%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AF2093B"/>
    <w:multiLevelType w:val="multilevel"/>
    <w:tmpl w:val="3AF2093B"/>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D215671"/>
    <w:multiLevelType w:val="multilevel"/>
    <w:tmpl w:val="3D215671"/>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58542D4"/>
    <w:multiLevelType w:val="multilevel"/>
    <w:tmpl w:val="458542D4"/>
    <w:lvl w:ilvl="0" w:tentative="0">
      <w:start w:val="3"/>
      <w:numFmt w:val="decimal"/>
      <w:lvlText w:val="2.2.%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98372FB"/>
    <w:multiLevelType w:val="multilevel"/>
    <w:tmpl w:val="498372FB"/>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53108FC"/>
    <w:multiLevelType w:val="multilevel"/>
    <w:tmpl w:val="553108FC"/>
    <w:lvl w:ilvl="0" w:tentative="0">
      <w:start w:val="1"/>
      <w:numFmt w:val="decimal"/>
      <w:lvlText w:val="2.3.1.%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E0D697B"/>
    <w:multiLevelType w:val="multilevel"/>
    <w:tmpl w:val="5E0D697B"/>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F230672"/>
    <w:multiLevelType w:val="multilevel"/>
    <w:tmpl w:val="5F230672"/>
    <w:lvl w:ilvl="0" w:tentative="0">
      <w:start w:val="1"/>
      <w:numFmt w:val="decimal"/>
      <w:lvlText w:val="2.2.%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51C3E04"/>
    <w:multiLevelType w:val="multilevel"/>
    <w:tmpl w:val="651C3E04"/>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6846B98"/>
    <w:multiLevelType w:val="multilevel"/>
    <w:tmpl w:val="76846B98"/>
    <w:lvl w:ilvl="0" w:tentative="0">
      <w:start w:val="1"/>
      <w:numFmt w:val="decimal"/>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81D5037"/>
    <w:multiLevelType w:val="multilevel"/>
    <w:tmpl w:val="781D5037"/>
    <w:lvl w:ilvl="0" w:tentative="0">
      <w:start w:val="1"/>
      <w:numFmt w:val="decimalEnclosedCircle"/>
      <w:lvlText w:val="%1"/>
      <w:lvlJc w:val="left"/>
      <w:rPr>
        <w:rFonts w:ascii="Calibri" w:hAnsi="Calibri" w:eastAsia="Calibri" w:cs="Calibri"/>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12"/>
  </w:num>
  <w:num w:numId="3">
    <w:abstractNumId w:val="5"/>
  </w:num>
  <w:num w:numId="4">
    <w:abstractNumId w:val="1"/>
  </w:num>
  <w:num w:numId="5">
    <w:abstractNumId w:val="11"/>
  </w:num>
  <w:num w:numId="6">
    <w:abstractNumId w:val="6"/>
  </w:num>
  <w:num w:numId="7">
    <w:abstractNumId w:val="8"/>
  </w:num>
  <w:num w:numId="8">
    <w:abstractNumId w:val="4"/>
  </w:num>
  <w:num w:numId="9">
    <w:abstractNumId w:val="10"/>
  </w:num>
  <w:num w:numId="10">
    <w:abstractNumId w:val="7"/>
  </w:num>
  <w:num w:numId="11">
    <w:abstractNumId w:val="2"/>
  </w:num>
  <w:num w:numId="12">
    <w:abstractNumId w:val="0"/>
  </w:num>
  <w:num w:numId="13">
    <w:abstractNumId w:val="14"/>
  </w:num>
  <w:num w:numId="14">
    <w:abstractNumId w:val="15"/>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jUsImhkaWQiOiIzZjZhYWNhNmYzYjk1M2JiZmFiMmJhNDMwMzQ1NjMyZCIsInVzZXJDb3VudCI6Nn0="/>
  </w:docVars>
  <w:rsids>
    <w:rsidRoot w:val="6BC11189"/>
    <w:rsid w:val="00006E97"/>
    <w:rsid w:val="0001207C"/>
    <w:rsid w:val="000126C1"/>
    <w:rsid w:val="00021BE8"/>
    <w:rsid w:val="0002286E"/>
    <w:rsid w:val="00026EBC"/>
    <w:rsid w:val="00041844"/>
    <w:rsid w:val="00043316"/>
    <w:rsid w:val="00045792"/>
    <w:rsid w:val="00047FA8"/>
    <w:rsid w:val="00052084"/>
    <w:rsid w:val="00062948"/>
    <w:rsid w:val="0006616B"/>
    <w:rsid w:val="00066528"/>
    <w:rsid w:val="000713AE"/>
    <w:rsid w:val="0007201A"/>
    <w:rsid w:val="00080291"/>
    <w:rsid w:val="000841B9"/>
    <w:rsid w:val="00087D69"/>
    <w:rsid w:val="0009268F"/>
    <w:rsid w:val="00095A2B"/>
    <w:rsid w:val="000A3D5D"/>
    <w:rsid w:val="000A412F"/>
    <w:rsid w:val="000A4EDB"/>
    <w:rsid w:val="000A5F52"/>
    <w:rsid w:val="000A7440"/>
    <w:rsid w:val="000A7D76"/>
    <w:rsid w:val="000C1EC1"/>
    <w:rsid w:val="000C2934"/>
    <w:rsid w:val="000C5DEB"/>
    <w:rsid w:val="000D3630"/>
    <w:rsid w:val="000D555D"/>
    <w:rsid w:val="000D6168"/>
    <w:rsid w:val="000D6963"/>
    <w:rsid w:val="000D6C1C"/>
    <w:rsid w:val="000E1302"/>
    <w:rsid w:val="000F2581"/>
    <w:rsid w:val="00100065"/>
    <w:rsid w:val="00104DD3"/>
    <w:rsid w:val="00112141"/>
    <w:rsid w:val="00117ABC"/>
    <w:rsid w:val="00127FED"/>
    <w:rsid w:val="001347EE"/>
    <w:rsid w:val="00135B42"/>
    <w:rsid w:val="00140888"/>
    <w:rsid w:val="00144383"/>
    <w:rsid w:val="00146827"/>
    <w:rsid w:val="00154DE1"/>
    <w:rsid w:val="001553E8"/>
    <w:rsid w:val="00167459"/>
    <w:rsid w:val="00170D96"/>
    <w:rsid w:val="00176CC4"/>
    <w:rsid w:val="00185C8C"/>
    <w:rsid w:val="00196374"/>
    <w:rsid w:val="00196E79"/>
    <w:rsid w:val="001A0BDC"/>
    <w:rsid w:val="001A51AD"/>
    <w:rsid w:val="001B0282"/>
    <w:rsid w:val="001C07BA"/>
    <w:rsid w:val="001D0BA0"/>
    <w:rsid w:val="001E3290"/>
    <w:rsid w:val="001E4918"/>
    <w:rsid w:val="001F66CF"/>
    <w:rsid w:val="001F77A8"/>
    <w:rsid w:val="00200B87"/>
    <w:rsid w:val="00205FF9"/>
    <w:rsid w:val="002069A5"/>
    <w:rsid w:val="00210979"/>
    <w:rsid w:val="002141D2"/>
    <w:rsid w:val="00216C6C"/>
    <w:rsid w:val="0022181D"/>
    <w:rsid w:val="00221908"/>
    <w:rsid w:val="00225D66"/>
    <w:rsid w:val="002333E7"/>
    <w:rsid w:val="00234FEC"/>
    <w:rsid w:val="002365B6"/>
    <w:rsid w:val="002410AE"/>
    <w:rsid w:val="0025058B"/>
    <w:rsid w:val="00254BFF"/>
    <w:rsid w:val="00255283"/>
    <w:rsid w:val="00265BB1"/>
    <w:rsid w:val="002840E1"/>
    <w:rsid w:val="002943B7"/>
    <w:rsid w:val="00295344"/>
    <w:rsid w:val="00295F71"/>
    <w:rsid w:val="002A505B"/>
    <w:rsid w:val="002B2F42"/>
    <w:rsid w:val="002C27EC"/>
    <w:rsid w:val="002C442B"/>
    <w:rsid w:val="002C74F6"/>
    <w:rsid w:val="002D4930"/>
    <w:rsid w:val="002E12F8"/>
    <w:rsid w:val="002E2477"/>
    <w:rsid w:val="002E3DB1"/>
    <w:rsid w:val="002F245B"/>
    <w:rsid w:val="003034C4"/>
    <w:rsid w:val="00311105"/>
    <w:rsid w:val="00312939"/>
    <w:rsid w:val="003144DD"/>
    <w:rsid w:val="00317AEB"/>
    <w:rsid w:val="00321453"/>
    <w:rsid w:val="00324085"/>
    <w:rsid w:val="00327223"/>
    <w:rsid w:val="00333D8A"/>
    <w:rsid w:val="003346E9"/>
    <w:rsid w:val="00345B2E"/>
    <w:rsid w:val="00356974"/>
    <w:rsid w:val="0035706D"/>
    <w:rsid w:val="0035755D"/>
    <w:rsid w:val="00361DEC"/>
    <w:rsid w:val="00366AA3"/>
    <w:rsid w:val="00366F2C"/>
    <w:rsid w:val="003675D3"/>
    <w:rsid w:val="00375251"/>
    <w:rsid w:val="003779CB"/>
    <w:rsid w:val="00383ACA"/>
    <w:rsid w:val="00387008"/>
    <w:rsid w:val="00390E3F"/>
    <w:rsid w:val="00396E2A"/>
    <w:rsid w:val="0039760C"/>
    <w:rsid w:val="003B0E88"/>
    <w:rsid w:val="003B1D11"/>
    <w:rsid w:val="003B236C"/>
    <w:rsid w:val="003B4444"/>
    <w:rsid w:val="003B5356"/>
    <w:rsid w:val="003B7741"/>
    <w:rsid w:val="003C5C45"/>
    <w:rsid w:val="003C6524"/>
    <w:rsid w:val="003C7172"/>
    <w:rsid w:val="003F06C8"/>
    <w:rsid w:val="003F28D3"/>
    <w:rsid w:val="003F2B05"/>
    <w:rsid w:val="003F2E55"/>
    <w:rsid w:val="00400335"/>
    <w:rsid w:val="00401D48"/>
    <w:rsid w:val="004054C3"/>
    <w:rsid w:val="0040751E"/>
    <w:rsid w:val="00410205"/>
    <w:rsid w:val="00421286"/>
    <w:rsid w:val="00422D07"/>
    <w:rsid w:val="0042466A"/>
    <w:rsid w:val="00434FF9"/>
    <w:rsid w:val="0043522F"/>
    <w:rsid w:val="00437F22"/>
    <w:rsid w:val="004461F7"/>
    <w:rsid w:val="00447E1C"/>
    <w:rsid w:val="00450DEE"/>
    <w:rsid w:val="00451F2B"/>
    <w:rsid w:val="004558EA"/>
    <w:rsid w:val="00455DF9"/>
    <w:rsid w:val="00456C41"/>
    <w:rsid w:val="00466B08"/>
    <w:rsid w:val="00467EBF"/>
    <w:rsid w:val="004751CA"/>
    <w:rsid w:val="00480F59"/>
    <w:rsid w:val="004836DC"/>
    <w:rsid w:val="00484F10"/>
    <w:rsid w:val="00494309"/>
    <w:rsid w:val="00497760"/>
    <w:rsid w:val="004B1F09"/>
    <w:rsid w:val="004B2119"/>
    <w:rsid w:val="004B757E"/>
    <w:rsid w:val="004C6711"/>
    <w:rsid w:val="004C7C80"/>
    <w:rsid w:val="004E0121"/>
    <w:rsid w:val="004E3F67"/>
    <w:rsid w:val="004E4D34"/>
    <w:rsid w:val="004E4DF9"/>
    <w:rsid w:val="004E5BD2"/>
    <w:rsid w:val="004E72DD"/>
    <w:rsid w:val="004F3176"/>
    <w:rsid w:val="0050127A"/>
    <w:rsid w:val="00510C6D"/>
    <w:rsid w:val="00511FBA"/>
    <w:rsid w:val="00515424"/>
    <w:rsid w:val="00515AEB"/>
    <w:rsid w:val="00530FF0"/>
    <w:rsid w:val="00532990"/>
    <w:rsid w:val="005337C3"/>
    <w:rsid w:val="00544017"/>
    <w:rsid w:val="00551395"/>
    <w:rsid w:val="00551463"/>
    <w:rsid w:val="00561FCC"/>
    <w:rsid w:val="005662C4"/>
    <w:rsid w:val="00573302"/>
    <w:rsid w:val="0057493C"/>
    <w:rsid w:val="00575FE7"/>
    <w:rsid w:val="00577B07"/>
    <w:rsid w:val="0058127F"/>
    <w:rsid w:val="00591B0C"/>
    <w:rsid w:val="00593B12"/>
    <w:rsid w:val="00596106"/>
    <w:rsid w:val="005962DC"/>
    <w:rsid w:val="005A4646"/>
    <w:rsid w:val="005B63D3"/>
    <w:rsid w:val="005B64F3"/>
    <w:rsid w:val="005C35B1"/>
    <w:rsid w:val="005D1840"/>
    <w:rsid w:val="005D1B02"/>
    <w:rsid w:val="005D53CA"/>
    <w:rsid w:val="005D61F5"/>
    <w:rsid w:val="005E04C2"/>
    <w:rsid w:val="005E21C5"/>
    <w:rsid w:val="005E59D2"/>
    <w:rsid w:val="005E6098"/>
    <w:rsid w:val="005E7B0F"/>
    <w:rsid w:val="005F116C"/>
    <w:rsid w:val="005F5F62"/>
    <w:rsid w:val="00600ECF"/>
    <w:rsid w:val="00602420"/>
    <w:rsid w:val="00605A21"/>
    <w:rsid w:val="00613624"/>
    <w:rsid w:val="006159CC"/>
    <w:rsid w:val="00624253"/>
    <w:rsid w:val="00624951"/>
    <w:rsid w:val="00627C4A"/>
    <w:rsid w:val="00631467"/>
    <w:rsid w:val="00635167"/>
    <w:rsid w:val="00644281"/>
    <w:rsid w:val="00644AE8"/>
    <w:rsid w:val="0065181D"/>
    <w:rsid w:val="00657358"/>
    <w:rsid w:val="006613C3"/>
    <w:rsid w:val="006621A1"/>
    <w:rsid w:val="00672C42"/>
    <w:rsid w:val="00682B75"/>
    <w:rsid w:val="006848EE"/>
    <w:rsid w:val="006906E9"/>
    <w:rsid w:val="00693B11"/>
    <w:rsid w:val="0069599D"/>
    <w:rsid w:val="006B7FE8"/>
    <w:rsid w:val="006C1393"/>
    <w:rsid w:val="006C686C"/>
    <w:rsid w:val="006C6FD7"/>
    <w:rsid w:val="006E04F7"/>
    <w:rsid w:val="006E466B"/>
    <w:rsid w:val="006E702F"/>
    <w:rsid w:val="006F1FDE"/>
    <w:rsid w:val="006F4646"/>
    <w:rsid w:val="006F4FAE"/>
    <w:rsid w:val="006F7614"/>
    <w:rsid w:val="006F7804"/>
    <w:rsid w:val="00703564"/>
    <w:rsid w:val="00703F87"/>
    <w:rsid w:val="00705A90"/>
    <w:rsid w:val="00711561"/>
    <w:rsid w:val="007146CD"/>
    <w:rsid w:val="007177BD"/>
    <w:rsid w:val="00725EF4"/>
    <w:rsid w:val="00727463"/>
    <w:rsid w:val="007329F1"/>
    <w:rsid w:val="0073356E"/>
    <w:rsid w:val="00737489"/>
    <w:rsid w:val="0074070C"/>
    <w:rsid w:val="007549BA"/>
    <w:rsid w:val="00756A98"/>
    <w:rsid w:val="00760B55"/>
    <w:rsid w:val="00761D50"/>
    <w:rsid w:val="007778F1"/>
    <w:rsid w:val="00777B49"/>
    <w:rsid w:val="00785129"/>
    <w:rsid w:val="00786C48"/>
    <w:rsid w:val="00792431"/>
    <w:rsid w:val="00793ECB"/>
    <w:rsid w:val="00795228"/>
    <w:rsid w:val="007A24BB"/>
    <w:rsid w:val="007B05DA"/>
    <w:rsid w:val="007B0FEF"/>
    <w:rsid w:val="007B5140"/>
    <w:rsid w:val="007B73D2"/>
    <w:rsid w:val="007C4B05"/>
    <w:rsid w:val="007D028E"/>
    <w:rsid w:val="007D1AC2"/>
    <w:rsid w:val="007D5EC3"/>
    <w:rsid w:val="007D7026"/>
    <w:rsid w:val="007E0AFD"/>
    <w:rsid w:val="007E4B25"/>
    <w:rsid w:val="00810DE1"/>
    <w:rsid w:val="00812218"/>
    <w:rsid w:val="00823E87"/>
    <w:rsid w:val="00835001"/>
    <w:rsid w:val="00837D67"/>
    <w:rsid w:val="00843C5C"/>
    <w:rsid w:val="0084709B"/>
    <w:rsid w:val="00847838"/>
    <w:rsid w:val="00852CB8"/>
    <w:rsid w:val="0085355C"/>
    <w:rsid w:val="00863029"/>
    <w:rsid w:val="008672E4"/>
    <w:rsid w:val="008745B0"/>
    <w:rsid w:val="00887265"/>
    <w:rsid w:val="00890B82"/>
    <w:rsid w:val="0089121B"/>
    <w:rsid w:val="00892B47"/>
    <w:rsid w:val="008940BC"/>
    <w:rsid w:val="008A0384"/>
    <w:rsid w:val="008A13EB"/>
    <w:rsid w:val="008A3475"/>
    <w:rsid w:val="008A3F1E"/>
    <w:rsid w:val="008A48CE"/>
    <w:rsid w:val="008B1DD0"/>
    <w:rsid w:val="008B49C3"/>
    <w:rsid w:val="008B4A2D"/>
    <w:rsid w:val="008B505F"/>
    <w:rsid w:val="008C1F04"/>
    <w:rsid w:val="008C36BA"/>
    <w:rsid w:val="008C490E"/>
    <w:rsid w:val="008C5844"/>
    <w:rsid w:val="008D2C1B"/>
    <w:rsid w:val="008D4CC5"/>
    <w:rsid w:val="008D718D"/>
    <w:rsid w:val="008D7252"/>
    <w:rsid w:val="008E1C61"/>
    <w:rsid w:val="008E5D6B"/>
    <w:rsid w:val="008F152A"/>
    <w:rsid w:val="008F26DB"/>
    <w:rsid w:val="008F3C53"/>
    <w:rsid w:val="008F7671"/>
    <w:rsid w:val="00907987"/>
    <w:rsid w:val="0091017C"/>
    <w:rsid w:val="00910A78"/>
    <w:rsid w:val="009123FF"/>
    <w:rsid w:val="00914988"/>
    <w:rsid w:val="00921B65"/>
    <w:rsid w:val="0092273B"/>
    <w:rsid w:val="009254B6"/>
    <w:rsid w:val="00927994"/>
    <w:rsid w:val="00930EC5"/>
    <w:rsid w:val="00932025"/>
    <w:rsid w:val="0094255D"/>
    <w:rsid w:val="00942C47"/>
    <w:rsid w:val="009554B3"/>
    <w:rsid w:val="00957CD3"/>
    <w:rsid w:val="00965E79"/>
    <w:rsid w:val="00970E3A"/>
    <w:rsid w:val="00972CBF"/>
    <w:rsid w:val="00974F73"/>
    <w:rsid w:val="00975B4E"/>
    <w:rsid w:val="009A5C31"/>
    <w:rsid w:val="009A5FB1"/>
    <w:rsid w:val="009A7254"/>
    <w:rsid w:val="009B4636"/>
    <w:rsid w:val="009C0E5C"/>
    <w:rsid w:val="009C7938"/>
    <w:rsid w:val="009C7FC4"/>
    <w:rsid w:val="009D3282"/>
    <w:rsid w:val="009D5DD1"/>
    <w:rsid w:val="009F0857"/>
    <w:rsid w:val="009F2252"/>
    <w:rsid w:val="009F2778"/>
    <w:rsid w:val="009F2E95"/>
    <w:rsid w:val="00A02347"/>
    <w:rsid w:val="00A02C19"/>
    <w:rsid w:val="00A0517A"/>
    <w:rsid w:val="00A127B7"/>
    <w:rsid w:val="00A12A9C"/>
    <w:rsid w:val="00A2128C"/>
    <w:rsid w:val="00A23081"/>
    <w:rsid w:val="00A23BFB"/>
    <w:rsid w:val="00A243B8"/>
    <w:rsid w:val="00A246CE"/>
    <w:rsid w:val="00A26A0B"/>
    <w:rsid w:val="00A33091"/>
    <w:rsid w:val="00A33BA9"/>
    <w:rsid w:val="00A33DDE"/>
    <w:rsid w:val="00A35BA0"/>
    <w:rsid w:val="00A51835"/>
    <w:rsid w:val="00A60DFC"/>
    <w:rsid w:val="00A64F57"/>
    <w:rsid w:val="00A81C8F"/>
    <w:rsid w:val="00A81DEB"/>
    <w:rsid w:val="00A902AA"/>
    <w:rsid w:val="00A95168"/>
    <w:rsid w:val="00A95DBC"/>
    <w:rsid w:val="00AA1FFE"/>
    <w:rsid w:val="00AA4C25"/>
    <w:rsid w:val="00AA7A12"/>
    <w:rsid w:val="00AB2B49"/>
    <w:rsid w:val="00AB35E7"/>
    <w:rsid w:val="00AB756F"/>
    <w:rsid w:val="00AC503A"/>
    <w:rsid w:val="00AC7AD3"/>
    <w:rsid w:val="00AD3AF9"/>
    <w:rsid w:val="00AD3DA9"/>
    <w:rsid w:val="00AD4FC6"/>
    <w:rsid w:val="00AE13E5"/>
    <w:rsid w:val="00AE3AB8"/>
    <w:rsid w:val="00AE53F2"/>
    <w:rsid w:val="00AE7D6A"/>
    <w:rsid w:val="00AF5983"/>
    <w:rsid w:val="00AF6CDA"/>
    <w:rsid w:val="00B04EA4"/>
    <w:rsid w:val="00B0750F"/>
    <w:rsid w:val="00B123FB"/>
    <w:rsid w:val="00B12A25"/>
    <w:rsid w:val="00B13B74"/>
    <w:rsid w:val="00B13E56"/>
    <w:rsid w:val="00B25889"/>
    <w:rsid w:val="00B32205"/>
    <w:rsid w:val="00B35A73"/>
    <w:rsid w:val="00B40489"/>
    <w:rsid w:val="00B558D6"/>
    <w:rsid w:val="00B62FB7"/>
    <w:rsid w:val="00B67D8F"/>
    <w:rsid w:val="00B721B9"/>
    <w:rsid w:val="00B74279"/>
    <w:rsid w:val="00B74AF4"/>
    <w:rsid w:val="00B752C1"/>
    <w:rsid w:val="00B83ECA"/>
    <w:rsid w:val="00B9179E"/>
    <w:rsid w:val="00B92AA2"/>
    <w:rsid w:val="00B96C6D"/>
    <w:rsid w:val="00BA27B4"/>
    <w:rsid w:val="00BB2FE4"/>
    <w:rsid w:val="00BB650B"/>
    <w:rsid w:val="00BC1167"/>
    <w:rsid w:val="00BD2872"/>
    <w:rsid w:val="00BD2FF7"/>
    <w:rsid w:val="00BD3F94"/>
    <w:rsid w:val="00BD43C1"/>
    <w:rsid w:val="00BF29AD"/>
    <w:rsid w:val="00BF4102"/>
    <w:rsid w:val="00BF5E35"/>
    <w:rsid w:val="00C10906"/>
    <w:rsid w:val="00C11BFC"/>
    <w:rsid w:val="00C12EB5"/>
    <w:rsid w:val="00C13618"/>
    <w:rsid w:val="00C17ED6"/>
    <w:rsid w:val="00C2060C"/>
    <w:rsid w:val="00C22B97"/>
    <w:rsid w:val="00C2319F"/>
    <w:rsid w:val="00C27FCE"/>
    <w:rsid w:val="00C32D4B"/>
    <w:rsid w:val="00C370E7"/>
    <w:rsid w:val="00C40D00"/>
    <w:rsid w:val="00C41AAE"/>
    <w:rsid w:val="00C43A1F"/>
    <w:rsid w:val="00C57231"/>
    <w:rsid w:val="00C64573"/>
    <w:rsid w:val="00C67D53"/>
    <w:rsid w:val="00C762B3"/>
    <w:rsid w:val="00C80412"/>
    <w:rsid w:val="00C837EE"/>
    <w:rsid w:val="00C8461C"/>
    <w:rsid w:val="00C86F9B"/>
    <w:rsid w:val="00C96359"/>
    <w:rsid w:val="00C976CC"/>
    <w:rsid w:val="00CA53EC"/>
    <w:rsid w:val="00CB7479"/>
    <w:rsid w:val="00CC577B"/>
    <w:rsid w:val="00CD2375"/>
    <w:rsid w:val="00CD5179"/>
    <w:rsid w:val="00CD5CFC"/>
    <w:rsid w:val="00CD61DD"/>
    <w:rsid w:val="00CD6928"/>
    <w:rsid w:val="00CD7343"/>
    <w:rsid w:val="00CE104C"/>
    <w:rsid w:val="00CE2CAC"/>
    <w:rsid w:val="00CE68B7"/>
    <w:rsid w:val="00CF299A"/>
    <w:rsid w:val="00D23AFA"/>
    <w:rsid w:val="00D24C50"/>
    <w:rsid w:val="00D25857"/>
    <w:rsid w:val="00D2778C"/>
    <w:rsid w:val="00D464F2"/>
    <w:rsid w:val="00D51D51"/>
    <w:rsid w:val="00D55DE3"/>
    <w:rsid w:val="00D862C3"/>
    <w:rsid w:val="00D90984"/>
    <w:rsid w:val="00D93369"/>
    <w:rsid w:val="00D9798D"/>
    <w:rsid w:val="00DB1055"/>
    <w:rsid w:val="00DB1AB0"/>
    <w:rsid w:val="00DB5FA8"/>
    <w:rsid w:val="00DC13AA"/>
    <w:rsid w:val="00DC3175"/>
    <w:rsid w:val="00DD073A"/>
    <w:rsid w:val="00DD2942"/>
    <w:rsid w:val="00DD5F99"/>
    <w:rsid w:val="00DE07D4"/>
    <w:rsid w:val="00DE667F"/>
    <w:rsid w:val="00DE6F7A"/>
    <w:rsid w:val="00DF2829"/>
    <w:rsid w:val="00DF36FF"/>
    <w:rsid w:val="00DF495D"/>
    <w:rsid w:val="00DF7A25"/>
    <w:rsid w:val="00E037C8"/>
    <w:rsid w:val="00E05BAB"/>
    <w:rsid w:val="00E12564"/>
    <w:rsid w:val="00E13B5B"/>
    <w:rsid w:val="00E150AD"/>
    <w:rsid w:val="00E17926"/>
    <w:rsid w:val="00E24C6A"/>
    <w:rsid w:val="00E273E9"/>
    <w:rsid w:val="00E412C0"/>
    <w:rsid w:val="00E42B25"/>
    <w:rsid w:val="00E45B2F"/>
    <w:rsid w:val="00E45BD4"/>
    <w:rsid w:val="00E5176D"/>
    <w:rsid w:val="00E5224B"/>
    <w:rsid w:val="00E673D2"/>
    <w:rsid w:val="00E72E71"/>
    <w:rsid w:val="00E81F63"/>
    <w:rsid w:val="00E83A11"/>
    <w:rsid w:val="00E929AC"/>
    <w:rsid w:val="00EA5635"/>
    <w:rsid w:val="00EC5932"/>
    <w:rsid w:val="00EC69C4"/>
    <w:rsid w:val="00ED3474"/>
    <w:rsid w:val="00EE0EA1"/>
    <w:rsid w:val="00EE134A"/>
    <w:rsid w:val="00EE19AE"/>
    <w:rsid w:val="00EE4CD6"/>
    <w:rsid w:val="00EE658C"/>
    <w:rsid w:val="00EE746E"/>
    <w:rsid w:val="00F01BC4"/>
    <w:rsid w:val="00F01E2A"/>
    <w:rsid w:val="00F035C7"/>
    <w:rsid w:val="00F039B1"/>
    <w:rsid w:val="00F05E8C"/>
    <w:rsid w:val="00F05F6D"/>
    <w:rsid w:val="00F066A6"/>
    <w:rsid w:val="00F0726F"/>
    <w:rsid w:val="00F11011"/>
    <w:rsid w:val="00F11BC8"/>
    <w:rsid w:val="00F14927"/>
    <w:rsid w:val="00F15539"/>
    <w:rsid w:val="00F27DB0"/>
    <w:rsid w:val="00F3030F"/>
    <w:rsid w:val="00F37900"/>
    <w:rsid w:val="00F45CAD"/>
    <w:rsid w:val="00F535F6"/>
    <w:rsid w:val="00F56D84"/>
    <w:rsid w:val="00F7151F"/>
    <w:rsid w:val="00F72DA2"/>
    <w:rsid w:val="00F7300F"/>
    <w:rsid w:val="00F81CE8"/>
    <w:rsid w:val="00F83564"/>
    <w:rsid w:val="00F90118"/>
    <w:rsid w:val="00F902D9"/>
    <w:rsid w:val="00F9454F"/>
    <w:rsid w:val="00F95C52"/>
    <w:rsid w:val="00F963D4"/>
    <w:rsid w:val="00FA1620"/>
    <w:rsid w:val="00FA3036"/>
    <w:rsid w:val="00FA6821"/>
    <w:rsid w:val="00FB2D99"/>
    <w:rsid w:val="00FC7A0B"/>
    <w:rsid w:val="00FC7A28"/>
    <w:rsid w:val="00FD24C9"/>
    <w:rsid w:val="00FD4F7C"/>
    <w:rsid w:val="00FE0180"/>
    <w:rsid w:val="00FE169C"/>
    <w:rsid w:val="00FE2986"/>
    <w:rsid w:val="00FE4ECD"/>
    <w:rsid w:val="00FF144C"/>
    <w:rsid w:val="00FF1571"/>
    <w:rsid w:val="00FF3813"/>
    <w:rsid w:val="00FF43F7"/>
    <w:rsid w:val="00FF482B"/>
    <w:rsid w:val="00FF6FC2"/>
    <w:rsid w:val="021949FA"/>
    <w:rsid w:val="02D541C3"/>
    <w:rsid w:val="038F3C6D"/>
    <w:rsid w:val="0B9510F4"/>
    <w:rsid w:val="0D312DE1"/>
    <w:rsid w:val="15BA5A7A"/>
    <w:rsid w:val="1BA3122A"/>
    <w:rsid w:val="1CDC3027"/>
    <w:rsid w:val="1F064023"/>
    <w:rsid w:val="2066723C"/>
    <w:rsid w:val="21D63B5E"/>
    <w:rsid w:val="22557B8F"/>
    <w:rsid w:val="23A842D8"/>
    <w:rsid w:val="24973CD7"/>
    <w:rsid w:val="2A7228D5"/>
    <w:rsid w:val="2D4D587B"/>
    <w:rsid w:val="30325CF9"/>
    <w:rsid w:val="30B658D5"/>
    <w:rsid w:val="31A434DC"/>
    <w:rsid w:val="32702ED3"/>
    <w:rsid w:val="361A60F9"/>
    <w:rsid w:val="369F0F46"/>
    <w:rsid w:val="381E2D6D"/>
    <w:rsid w:val="38D76ED8"/>
    <w:rsid w:val="3AA74F19"/>
    <w:rsid w:val="3AB9786D"/>
    <w:rsid w:val="3AFB2473"/>
    <w:rsid w:val="3C347659"/>
    <w:rsid w:val="3D65276D"/>
    <w:rsid w:val="3E750059"/>
    <w:rsid w:val="3EA22393"/>
    <w:rsid w:val="481D2DA5"/>
    <w:rsid w:val="4AB50890"/>
    <w:rsid w:val="4E1C04AB"/>
    <w:rsid w:val="507765E7"/>
    <w:rsid w:val="51461676"/>
    <w:rsid w:val="51917235"/>
    <w:rsid w:val="51FC4FF6"/>
    <w:rsid w:val="56356D29"/>
    <w:rsid w:val="5D034D71"/>
    <w:rsid w:val="622020EF"/>
    <w:rsid w:val="64DE37EE"/>
    <w:rsid w:val="662C44D1"/>
    <w:rsid w:val="668672BA"/>
    <w:rsid w:val="669A5F79"/>
    <w:rsid w:val="6B165A97"/>
    <w:rsid w:val="6BA76922"/>
    <w:rsid w:val="6BC11189"/>
    <w:rsid w:val="6EE24ABE"/>
    <w:rsid w:val="6EF27326"/>
    <w:rsid w:val="6FC34F4E"/>
    <w:rsid w:val="71922E29"/>
    <w:rsid w:val="76D4359C"/>
    <w:rsid w:val="772F7165"/>
    <w:rsid w:val="778A7E4C"/>
    <w:rsid w:val="77F0120C"/>
    <w:rsid w:val="79195375"/>
    <w:rsid w:val="7D376633"/>
    <w:rsid w:val="7F9B2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paragraph" w:styleId="8">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autoRedefine/>
    <w:qFormat/>
    <w:uiPriority w:val="99"/>
    <w:rPr>
      <w:sz w:val="18"/>
      <w:szCs w:val="18"/>
    </w:rPr>
  </w:style>
  <w:style w:type="character" w:customStyle="1" w:styleId="13">
    <w:name w:val="页脚 字符"/>
    <w:basedOn w:val="11"/>
    <w:link w:val="5"/>
    <w:autoRedefine/>
    <w:qFormat/>
    <w:uiPriority w:val="99"/>
    <w:rPr>
      <w:sz w:val="18"/>
      <w:szCs w:val="18"/>
    </w:rPr>
  </w:style>
  <w:style w:type="character" w:customStyle="1" w:styleId="14">
    <w:name w:val="批注框文本 字符"/>
    <w:basedOn w:val="11"/>
    <w:link w:val="4"/>
    <w:autoRedefine/>
    <w:semiHidden/>
    <w:qFormat/>
    <w:uiPriority w:val="99"/>
    <w:rPr>
      <w:sz w:val="18"/>
      <w:szCs w:val="18"/>
    </w:rPr>
  </w:style>
  <w:style w:type="paragraph" w:styleId="15">
    <w:name w:val="No Spacing"/>
    <w:link w:val="16"/>
    <w:autoRedefine/>
    <w:qFormat/>
    <w:uiPriority w:val="1"/>
    <w:rPr>
      <w:rFonts w:asciiTheme="minorHAnsi" w:hAnsiTheme="minorHAnsi" w:eastAsiaTheme="minorEastAsia" w:cstheme="minorBidi"/>
      <w:sz w:val="22"/>
      <w:szCs w:val="22"/>
      <w:lang w:val="en-US" w:eastAsia="zh-CN" w:bidi="ar-SA"/>
    </w:rPr>
  </w:style>
  <w:style w:type="character" w:customStyle="1" w:styleId="16">
    <w:name w:val="无间隔 字符"/>
    <w:basedOn w:val="11"/>
    <w:link w:val="15"/>
    <w:autoRedefine/>
    <w:qFormat/>
    <w:uiPriority w:val="1"/>
    <w:rPr>
      <w:kern w:val="0"/>
      <w:sz w:val="22"/>
    </w:rPr>
  </w:style>
  <w:style w:type="paragraph" w:styleId="17">
    <w:name w:val="List Paragraph"/>
    <w:basedOn w:val="1"/>
    <w:autoRedefine/>
    <w:qFormat/>
    <w:uiPriority w:val="34"/>
    <w:pPr>
      <w:ind w:firstLine="420" w:firstLineChars="200"/>
    </w:pPr>
  </w:style>
  <w:style w:type="paragraph" w:customStyle="1" w:styleId="18">
    <w:name w:val="样式1"/>
    <w:basedOn w:val="1"/>
    <w:link w:val="19"/>
    <w:autoRedefine/>
    <w:qFormat/>
    <w:uiPriority w:val="0"/>
    <w:pPr>
      <w:spacing w:line="500" w:lineRule="exact"/>
    </w:pPr>
    <w:rPr>
      <w:rFonts w:ascii="仿宋_GB2312" w:eastAsia="仿宋_GB2312"/>
      <w:b/>
      <w:bCs/>
      <w:sz w:val="28"/>
      <w:szCs w:val="28"/>
    </w:rPr>
  </w:style>
  <w:style w:type="character" w:customStyle="1" w:styleId="19">
    <w:name w:val="样式1 Char"/>
    <w:link w:val="18"/>
    <w:autoRedefine/>
    <w:qFormat/>
    <w:uiPriority w:val="0"/>
    <w:rPr>
      <w:rFonts w:ascii="仿宋_GB2312" w:eastAsia="仿宋_GB2312"/>
      <w:b/>
      <w:bCs/>
      <w:sz w:val="28"/>
      <w:szCs w:val="28"/>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lang w:val="en-US" w:eastAsia="zh-CN" w:bidi="ar-SA"/>
    </w:rPr>
  </w:style>
  <w:style w:type="character" w:styleId="21">
    <w:name w:val="Placeholder Text"/>
    <w:basedOn w:val="11"/>
    <w:unhideWhenUsed/>
    <w:qFormat/>
    <w:uiPriority w:val="99"/>
    <w:rPr>
      <w:color w:val="666666"/>
    </w:rPr>
  </w:style>
  <w:style w:type="character" w:customStyle="1" w:styleId="22">
    <w:name w:val="正文文本_"/>
    <w:basedOn w:val="11"/>
    <w:link w:val="23"/>
    <w:qFormat/>
    <w:uiPriority w:val="0"/>
    <w:rPr>
      <w:rFonts w:ascii="宋体" w:hAnsi="宋体" w:cs="宋体"/>
      <w:shd w:val="clear" w:color="auto" w:fill="FFFFFF"/>
      <w:lang w:val="zh-CN" w:bidi="zh-CN"/>
    </w:rPr>
  </w:style>
  <w:style w:type="paragraph" w:customStyle="1" w:styleId="23">
    <w:name w:val="正文文本1"/>
    <w:basedOn w:val="1"/>
    <w:link w:val="22"/>
    <w:qFormat/>
    <w:uiPriority w:val="0"/>
    <w:pPr>
      <w:shd w:val="clear" w:color="auto" w:fill="FFFFFF"/>
      <w:spacing w:line="384" w:lineRule="auto"/>
      <w:ind w:firstLine="400"/>
      <w:jc w:val="left"/>
    </w:pPr>
    <w:rPr>
      <w:rFonts w:ascii="宋体" w:hAnsi="宋体" w:eastAsia="宋体" w:cs="宋体"/>
      <w:kern w:val="0"/>
      <w:sz w:val="20"/>
      <w:szCs w:val="20"/>
      <w:lang w:val="zh-CN" w:bidi="zh-CN"/>
    </w:rPr>
  </w:style>
  <w:style w:type="character" w:customStyle="1" w:styleId="24">
    <w:name w:val="正文文本 (3)_"/>
    <w:basedOn w:val="11"/>
    <w:link w:val="25"/>
    <w:qFormat/>
    <w:uiPriority w:val="0"/>
    <w:rPr>
      <w:rFonts w:ascii="Calibri" w:hAnsi="Calibri" w:eastAsia="Calibri" w:cs="Calibri"/>
      <w:sz w:val="24"/>
      <w:szCs w:val="24"/>
      <w:shd w:val="clear" w:color="auto" w:fill="FFFFFF"/>
      <w:lang w:val="zh-CN" w:bidi="zh-CN"/>
    </w:rPr>
  </w:style>
  <w:style w:type="paragraph" w:customStyle="1" w:styleId="25">
    <w:name w:val="正文文本 (3)"/>
    <w:basedOn w:val="1"/>
    <w:link w:val="24"/>
    <w:qFormat/>
    <w:uiPriority w:val="0"/>
    <w:pPr>
      <w:shd w:val="clear" w:color="auto" w:fill="FFFFFF"/>
      <w:spacing w:line="468" w:lineRule="exact"/>
      <w:jc w:val="left"/>
    </w:pPr>
    <w:rPr>
      <w:rFonts w:ascii="Calibri" w:hAnsi="Calibri" w:eastAsia="Calibri" w:cs="Calibri"/>
      <w:kern w:val="0"/>
      <w:sz w:val="24"/>
      <w:szCs w:val="24"/>
      <w:lang w:val="zh-CN" w:bidi="zh-CN"/>
    </w:rPr>
  </w:style>
  <w:style w:type="character" w:customStyle="1" w:styleId="26">
    <w:name w:val="标题 #2_"/>
    <w:basedOn w:val="11"/>
    <w:link w:val="27"/>
    <w:qFormat/>
    <w:uiPriority w:val="0"/>
    <w:rPr>
      <w:rFonts w:ascii="黑体" w:hAnsi="黑体" w:eastAsia="黑体" w:cs="黑体"/>
      <w:b/>
      <w:bCs/>
      <w:sz w:val="30"/>
      <w:szCs w:val="30"/>
      <w:shd w:val="clear" w:color="auto" w:fill="FFFFFF"/>
      <w:lang w:val="zh-CN" w:bidi="zh-CN"/>
    </w:rPr>
  </w:style>
  <w:style w:type="paragraph" w:customStyle="1" w:styleId="27">
    <w:name w:val="标题 #2"/>
    <w:basedOn w:val="1"/>
    <w:link w:val="26"/>
    <w:qFormat/>
    <w:uiPriority w:val="0"/>
    <w:pPr>
      <w:shd w:val="clear" w:color="auto" w:fill="FFFFFF"/>
      <w:spacing w:after="240"/>
      <w:jc w:val="center"/>
      <w:outlineLvl w:val="1"/>
    </w:pPr>
    <w:rPr>
      <w:rFonts w:ascii="黑体" w:hAnsi="黑体" w:eastAsia="黑体" w:cs="黑体"/>
      <w:b/>
      <w:bCs/>
      <w:kern w:val="0"/>
      <w:sz w:val="30"/>
      <w:szCs w:val="30"/>
      <w:lang w:val="zh-CN" w:bidi="zh-CN"/>
    </w:rPr>
  </w:style>
  <w:style w:type="character" w:customStyle="1" w:styleId="28">
    <w:name w:val="标题 #3_"/>
    <w:basedOn w:val="11"/>
    <w:link w:val="29"/>
    <w:qFormat/>
    <w:uiPriority w:val="0"/>
    <w:rPr>
      <w:rFonts w:ascii="宋体" w:hAnsi="宋体" w:cs="宋体"/>
      <w:b/>
      <w:bCs/>
      <w:shd w:val="clear" w:color="auto" w:fill="FFFFFF"/>
      <w:lang w:val="zh-CN" w:bidi="zh-CN"/>
    </w:rPr>
  </w:style>
  <w:style w:type="paragraph" w:customStyle="1" w:styleId="29">
    <w:name w:val="标题 #3"/>
    <w:basedOn w:val="1"/>
    <w:link w:val="28"/>
    <w:qFormat/>
    <w:uiPriority w:val="0"/>
    <w:pPr>
      <w:shd w:val="clear" w:color="auto" w:fill="FFFFFF"/>
      <w:spacing w:line="367" w:lineRule="auto"/>
      <w:jc w:val="left"/>
      <w:outlineLvl w:val="2"/>
    </w:pPr>
    <w:rPr>
      <w:rFonts w:ascii="宋体" w:hAnsi="宋体" w:eastAsia="宋体" w:cs="宋体"/>
      <w:b/>
      <w:bCs/>
      <w:kern w:val="0"/>
      <w:sz w:val="20"/>
      <w:szCs w:val="2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38451;\AppData\Roaming\kingsoft\office6\templates\download\cf23c321-26d1-4309-b4b0-a583089b97ae\&#36136;&#37327;&#31574;&#21010;&#31649;&#29702;&#31243;&#24207;&#65288;&#20307;&#31995;&#25991;&#20214;&#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2C641-6E65-459C-8DA3-B068B707CBE9}">
  <ds:schemaRefs/>
</ds:datastoreItem>
</file>

<file path=docProps/app.xml><?xml version="1.0" encoding="utf-8"?>
<Properties xmlns="http://schemas.openxmlformats.org/officeDocument/2006/extended-properties" xmlns:vt="http://schemas.openxmlformats.org/officeDocument/2006/docPropsVTypes">
  <Template>质量策划管理程序（体系文件）</Template>
  <Pages>6</Pages>
  <Words>2821</Words>
  <Characters>2963</Characters>
  <Lines>23</Lines>
  <Paragraphs>6</Paragraphs>
  <TotalTime>0</TotalTime>
  <ScaleCrop>false</ScaleCrop>
  <LinksUpToDate>false</LinksUpToDate>
  <CharactersWithSpaces>3018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2024-05-30T22:59:00Z</dcterms:created>
  <dc:creator>李阳</dc:creator>
  <cp:lastModifiedBy>严寒</cp:lastModifiedBy>
  <cp:lastPrinted>2024-05-31T23:16:00Z</cp:lastPrinted>
  <dcterms:modified xsi:type="dcterms:W3CDTF">2025-07-08T06:14:18Z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v1.0_mb_rg+jtG7lATecBzUCIHL8aw==</vt:lpwstr>
  </property>
  <property fmtid="{D5CDD505-2E9C-101B-9397-08002B2CF9AE}" pid="4" name="ICV">
    <vt:lpwstr>780D1CCAE5904DF4BE52F2203A6834FE_11</vt:lpwstr>
  </property>
  <property fmtid="{D5CDD505-2E9C-101B-9397-08002B2CF9AE}" pid="5" name="KSOTemplateDocerSaveRecord">
    <vt:lpwstr>eyJoZGlkIjoiM2Y2YWFjYTZmM2I5NTNiYmZhYjJiYTQzMDM0NTYzMmQiLCJ1c2VySWQiOiIzMTg4MjczNTkifQ==</vt:lpwstr>
  </property>
</Properties>
</file>