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4A447">
      <w:pPr>
        <w:jc w:val="both"/>
        <w:rPr>
          <w:rFonts w:hint="eastAsia" w:ascii="黑体" w:hAnsi="黑体" w:eastAsia="黑体" w:cstheme="majorBidi"/>
          <w:caps/>
          <w:lang w:val="en-US" w:eastAsia="zh-CN"/>
        </w:rPr>
      </w:pPr>
    </w:p>
    <w:sdt>
      <w:sdtPr>
        <w:rPr>
          <w:rFonts w:ascii="黑体" w:hAnsi="黑体" w:eastAsia="黑体" w:cstheme="majorBidi"/>
          <w:caps/>
        </w:rPr>
        <w:id w:val="1609929399"/>
      </w:sdtPr>
      <w:sdtEndPr>
        <w:rPr>
          <w:rFonts w:ascii="黑体" w:hAnsi="黑体" w:eastAsia="黑体" w:cstheme="minorBidi"/>
          <w:caps w:val="0"/>
          <w:sz w:val="24"/>
          <w:szCs w:val="21"/>
        </w:rPr>
      </w:sdtEndPr>
      <w:sdtContent>
        <w:p w14:paraId="025A61AD">
          <w:pPr>
            <w:jc w:val="center"/>
            <w:rPr>
              <w:rFonts w:ascii="黑体" w:hAnsi="黑体" w:eastAsia="黑体" w:cstheme="majorBidi"/>
              <w:caps/>
            </w:rPr>
          </w:pPr>
          <w:r>
            <w:drawing>
              <wp:anchor distT="0" distB="0" distL="114300" distR="114300" simplePos="0" relativeHeight="251659264" behindDoc="0" locked="0" layoutInCell="1" allowOverlap="1">
                <wp:simplePos x="0" y="0"/>
                <wp:positionH relativeFrom="column">
                  <wp:posOffset>749935</wp:posOffset>
                </wp:positionH>
                <wp:positionV relativeFrom="paragraph">
                  <wp:posOffset>92710</wp:posOffset>
                </wp:positionV>
                <wp:extent cx="735330" cy="676910"/>
                <wp:effectExtent l="0" t="0" r="7620" b="8890"/>
                <wp:wrapNone/>
                <wp:docPr id="2" name="图片 2"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ally\AppData\Local\Temp\ksohtml18356\wps1.png"/>
                        <pic:cNvPicPr>
                          <a:picLocks noChangeAspect="1"/>
                        </pic:cNvPicPr>
                      </pic:nvPicPr>
                      <pic:blipFill>
                        <a:blip r:embed="rId7"/>
                        <a:stretch>
                          <a:fillRect/>
                        </a:stretch>
                      </pic:blipFill>
                      <pic:spPr>
                        <a:xfrm>
                          <a:off x="0" y="0"/>
                          <a:ext cx="735330" cy="676910"/>
                        </a:xfrm>
                        <a:prstGeom prst="rect">
                          <a:avLst/>
                        </a:prstGeom>
                        <a:noFill/>
                        <a:ln>
                          <a:noFill/>
                        </a:ln>
                      </pic:spPr>
                    </pic:pic>
                  </a:graphicData>
                </a:graphic>
              </wp:anchor>
            </w:drawing>
          </w:r>
        </w:p>
        <w:p w14:paraId="6061D168">
          <w:pPr>
            <w:ind w:firstLine="562"/>
            <w:jc w:val="center"/>
            <w:rPr>
              <w:rFonts w:ascii="黑体" w:hAnsi="黑体" w:eastAsia="黑体"/>
              <w:bCs/>
              <w:sz w:val="56"/>
              <w:szCs w:val="18"/>
            </w:rPr>
          </w:pPr>
          <w:r>
            <w:rPr>
              <w:rFonts w:hint="eastAsia" w:ascii="黑体" w:hAnsi="黑体" w:eastAsia="黑体"/>
              <w:b/>
              <w:sz w:val="56"/>
              <w:szCs w:val="18"/>
            </w:rPr>
            <w:t>广东中创认证有限公司</w:t>
          </w:r>
        </w:p>
        <w:p w14:paraId="23AB7F64">
          <w:pPr>
            <w:ind w:firstLine="360"/>
            <w:jc w:val="center"/>
            <w:rPr>
              <w:rFonts w:ascii="黑体" w:hAnsi="黑体" w:eastAsia="黑体"/>
              <w:sz w:val="36"/>
              <w:u w:val="single"/>
            </w:rPr>
          </w:pPr>
        </w:p>
        <w:p w14:paraId="0542EC6F">
          <w:pPr>
            <w:rPr>
              <w:rFonts w:ascii="黑体" w:hAnsi="黑体" w:eastAsia="黑体"/>
            </w:rPr>
          </w:pPr>
        </w:p>
        <w:p w14:paraId="73750E47">
          <w:pPr>
            <w:rPr>
              <w:rFonts w:ascii="黑体" w:hAnsi="黑体" w:eastAsia="黑体"/>
            </w:rPr>
          </w:pPr>
        </w:p>
        <w:p w14:paraId="6CB19D38">
          <w:pPr>
            <w:rPr>
              <w:rFonts w:ascii="黑体" w:hAnsi="黑体" w:eastAsia="黑体"/>
            </w:rPr>
          </w:pPr>
        </w:p>
        <w:p w14:paraId="74E96F0B">
          <w:pPr>
            <w:ind w:firstLine="720"/>
            <w:jc w:val="center"/>
            <w:rPr>
              <w:rFonts w:ascii="黑体" w:hAnsi="黑体" w:eastAsia="黑体"/>
              <w:sz w:val="72"/>
            </w:rPr>
          </w:pPr>
          <w:r>
            <w:rPr>
              <w:rFonts w:hint="eastAsia" w:ascii="黑体" w:hAnsi="黑体" w:eastAsia="黑体"/>
              <w:sz w:val="72"/>
            </w:rPr>
            <w:t>三</w:t>
          </w:r>
          <w:r>
            <w:rPr>
              <w:rFonts w:ascii="黑体" w:hAnsi="黑体" w:eastAsia="黑体"/>
              <w:sz w:val="72"/>
            </w:rPr>
            <w:t>级文件</w:t>
          </w:r>
        </w:p>
        <w:p w14:paraId="3A55E305">
          <w:pPr>
            <w:rPr>
              <w:rFonts w:ascii="黑体" w:hAnsi="黑体" w:eastAsia="黑体"/>
            </w:rPr>
          </w:pPr>
        </w:p>
        <w:p w14:paraId="0BF3118F">
          <w:pPr>
            <w:rPr>
              <w:rFonts w:ascii="黑体" w:hAnsi="黑体" w:eastAsia="黑体"/>
            </w:rPr>
          </w:pPr>
        </w:p>
        <w:p w14:paraId="06F54D28">
          <w:pPr>
            <w:jc w:val="center"/>
            <w:rPr>
              <w:rFonts w:ascii="黑体" w:hAnsi="黑体" w:eastAsia="黑体"/>
            </w:rPr>
          </w:pPr>
        </w:p>
        <w:p w14:paraId="0B9D9F79">
          <w:pPr>
            <w:jc w:val="center"/>
            <w:rPr>
              <w:rFonts w:ascii="黑体" w:hAnsi="黑体" w:eastAsia="黑体"/>
            </w:rPr>
          </w:pPr>
        </w:p>
        <w:p w14:paraId="38FB9151">
          <w:pPr>
            <w:rPr>
              <w:rFonts w:ascii="黑体" w:hAnsi="黑体" w:eastAsia="黑体"/>
            </w:rPr>
          </w:pPr>
        </w:p>
        <w:p w14:paraId="26029849">
          <w:pPr>
            <w:jc w:val="center"/>
            <w:rPr>
              <w:rFonts w:ascii="黑体" w:hAnsi="黑体" w:eastAsia="黑体"/>
              <w:sz w:val="48"/>
              <w:szCs w:val="48"/>
            </w:rPr>
          </w:pPr>
          <w:r>
            <w:rPr>
              <w:rFonts w:ascii="黑体" w:hAnsi="黑体" w:eastAsia="黑体"/>
              <w:sz w:val="48"/>
              <w:szCs w:val="48"/>
            </w:rPr>
            <w:t>公正性政策</w:t>
          </w:r>
          <w:r>
            <w:rPr>
              <w:rFonts w:hint="eastAsia" w:ascii="黑体" w:hAnsi="黑体" w:eastAsia="黑体"/>
              <w:sz w:val="48"/>
              <w:szCs w:val="48"/>
            </w:rPr>
            <w:t>及</w:t>
          </w:r>
          <w:r>
            <w:rPr>
              <w:rFonts w:ascii="黑体" w:hAnsi="黑体" w:eastAsia="黑体"/>
              <w:sz w:val="48"/>
              <w:szCs w:val="48"/>
            </w:rPr>
            <w:t>保密</w:t>
          </w:r>
          <w:r>
            <w:rPr>
              <w:rFonts w:hint="eastAsia" w:ascii="黑体" w:hAnsi="黑体" w:eastAsia="黑体"/>
              <w:sz w:val="48"/>
              <w:szCs w:val="48"/>
            </w:rPr>
            <w:t>承诺(公开文件)</w:t>
          </w:r>
        </w:p>
        <w:p w14:paraId="4C98E36A"/>
        <w:p w14:paraId="20592A82"/>
        <w:p w14:paraId="17C07E44"/>
        <w:tbl>
          <w:tblPr>
            <w:tblStyle w:val="10"/>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5"/>
            <w:gridCol w:w="7176"/>
          </w:tblGrid>
          <w:tr w14:paraId="4E4C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4EB8C3A7">
                <w:pPr>
                  <w:rPr>
                    <w:rFonts w:ascii="黑体" w:hAnsi="黑体" w:eastAsia="黑体"/>
                    <w:sz w:val="28"/>
                    <w:szCs w:val="21"/>
                  </w:rPr>
                </w:pPr>
                <w:r>
                  <w:rPr>
                    <w:rFonts w:ascii="黑体" w:hAnsi="黑体" w:eastAsia="黑体"/>
                    <w:sz w:val="28"/>
                    <w:szCs w:val="21"/>
                  </w:rPr>
                  <w:t>文件编号</w:t>
                </w:r>
              </w:p>
            </w:tc>
            <w:tc>
              <w:tcPr>
                <w:tcW w:w="7176" w:type="dxa"/>
                <w:tcBorders>
                  <w:bottom w:val="single" w:color="auto" w:sz="4" w:space="0"/>
                </w:tcBorders>
                <w:vAlign w:val="center"/>
              </w:tcPr>
              <w:p w14:paraId="2136CC6A">
                <w:pPr>
                  <w:jc w:val="center"/>
                  <w:rPr>
                    <w:rFonts w:hint="default" w:ascii="黑体" w:hAnsi="黑体" w:eastAsia="黑体"/>
                    <w:sz w:val="28"/>
                    <w:szCs w:val="21"/>
                    <w:lang w:val="en-US" w:eastAsia="zh-CN"/>
                  </w:rPr>
                </w:pPr>
                <w:r>
                  <w:rPr>
                    <w:rFonts w:hint="eastAsia" w:ascii="黑体" w:hAnsi="黑体" w:eastAsia="黑体"/>
                    <w:sz w:val="28"/>
                    <w:szCs w:val="21"/>
                    <w:lang w:eastAsia="zh-CN"/>
                  </w:rPr>
                  <w:t>ZH-WI-0</w:t>
                </w:r>
                <w:r>
                  <w:rPr>
                    <w:rFonts w:hint="eastAsia" w:ascii="黑体" w:hAnsi="黑体" w:eastAsia="黑体"/>
                    <w:sz w:val="28"/>
                    <w:szCs w:val="21"/>
                    <w:lang w:val="en-US" w:eastAsia="zh-CN"/>
                  </w:rPr>
                  <w:t>08</w:t>
                </w:r>
              </w:p>
            </w:tc>
          </w:tr>
          <w:tr w14:paraId="5C60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72010370">
                <w:pPr>
                  <w:rPr>
                    <w:rFonts w:ascii="黑体" w:hAnsi="黑体" w:eastAsia="黑体"/>
                    <w:sz w:val="28"/>
                    <w:szCs w:val="21"/>
                  </w:rPr>
                </w:pPr>
                <w:r>
                  <w:rPr>
                    <w:rFonts w:ascii="黑体" w:hAnsi="黑体" w:eastAsia="黑体"/>
                    <w:sz w:val="28"/>
                    <w:szCs w:val="21"/>
                  </w:rPr>
                  <w:t>文件版本</w:t>
                </w:r>
              </w:p>
            </w:tc>
            <w:tc>
              <w:tcPr>
                <w:tcW w:w="7176" w:type="dxa"/>
                <w:tcBorders>
                  <w:top w:val="single" w:color="auto" w:sz="4" w:space="0"/>
                  <w:bottom w:val="single" w:color="auto" w:sz="4" w:space="0"/>
                </w:tcBorders>
                <w:vAlign w:val="center"/>
              </w:tcPr>
              <w:p w14:paraId="2BEDC9B6">
                <w:pPr>
                  <w:jc w:val="center"/>
                  <w:rPr>
                    <w:rFonts w:ascii="黑体" w:hAnsi="黑体" w:eastAsia="黑体"/>
                    <w:sz w:val="28"/>
                    <w:szCs w:val="21"/>
                  </w:rPr>
                </w:pPr>
                <w:r>
                  <w:rPr>
                    <w:rFonts w:hint="eastAsia" w:ascii="黑体" w:hAnsi="黑体" w:eastAsia="黑体"/>
                    <w:sz w:val="28"/>
                    <w:szCs w:val="21"/>
                    <w:lang w:val="en-US" w:eastAsia="zh-CN"/>
                  </w:rPr>
                  <w:t>D</w:t>
                </w:r>
                <w:r>
                  <w:rPr>
                    <w:rFonts w:hint="eastAsia" w:ascii="黑体" w:hAnsi="黑体" w:eastAsia="黑体"/>
                    <w:sz w:val="28"/>
                    <w:szCs w:val="21"/>
                  </w:rPr>
                  <w:t>0</w:t>
                </w:r>
              </w:p>
            </w:tc>
          </w:tr>
          <w:tr w14:paraId="5A70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6F991B1F">
                <w:pPr>
                  <w:rPr>
                    <w:rFonts w:ascii="黑体" w:hAnsi="黑体" w:eastAsia="黑体"/>
                    <w:sz w:val="28"/>
                    <w:szCs w:val="21"/>
                  </w:rPr>
                </w:pPr>
                <w:r>
                  <w:rPr>
                    <w:rFonts w:hint="eastAsia" w:ascii="黑体" w:hAnsi="黑体" w:eastAsia="黑体"/>
                    <w:sz w:val="28"/>
                    <w:szCs w:val="21"/>
                  </w:rPr>
                  <w:t>发布日期</w:t>
                </w:r>
              </w:p>
            </w:tc>
            <w:tc>
              <w:tcPr>
                <w:tcW w:w="7176" w:type="dxa"/>
                <w:tcBorders>
                  <w:top w:val="single" w:color="auto" w:sz="4" w:space="0"/>
                  <w:bottom w:val="single" w:color="auto" w:sz="4" w:space="0"/>
                </w:tcBorders>
                <w:vAlign w:val="center"/>
              </w:tcPr>
              <w:p w14:paraId="5FB268EC">
                <w:pPr>
                  <w:jc w:val="center"/>
                  <w:rPr>
                    <w:rFonts w:ascii="黑体" w:hAnsi="黑体" w:eastAsia="黑体"/>
                    <w:sz w:val="28"/>
                    <w:szCs w:val="21"/>
                  </w:rPr>
                </w:pPr>
                <w:r>
                  <w:rPr>
                    <w:rFonts w:hint="eastAsia" w:ascii="黑体" w:hAnsi="黑体" w:eastAsia="黑体"/>
                    <w:sz w:val="28"/>
                    <w:szCs w:val="21"/>
                  </w:rPr>
                  <w:t>2021年07月01日</w:t>
                </w:r>
              </w:p>
            </w:tc>
          </w:tr>
          <w:tr w14:paraId="06CC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1A5E0605">
                <w:pPr>
                  <w:rPr>
                    <w:rFonts w:ascii="黑体" w:hAnsi="黑体" w:eastAsia="黑体"/>
                    <w:sz w:val="28"/>
                    <w:szCs w:val="21"/>
                  </w:rPr>
                </w:pPr>
                <w:r>
                  <w:rPr>
                    <w:rFonts w:hint="eastAsia" w:ascii="黑体" w:hAnsi="黑体" w:eastAsia="黑体"/>
                    <w:sz w:val="28"/>
                    <w:szCs w:val="21"/>
                  </w:rPr>
                  <w:t>实施</w:t>
                </w:r>
                <w:r>
                  <w:rPr>
                    <w:rFonts w:ascii="黑体" w:hAnsi="黑体" w:eastAsia="黑体"/>
                    <w:sz w:val="28"/>
                    <w:szCs w:val="21"/>
                  </w:rPr>
                  <w:t>日期</w:t>
                </w:r>
              </w:p>
            </w:tc>
            <w:tc>
              <w:tcPr>
                <w:tcW w:w="7176" w:type="dxa"/>
                <w:tcBorders>
                  <w:top w:val="single" w:color="auto" w:sz="4" w:space="0"/>
                  <w:bottom w:val="single" w:color="auto" w:sz="4" w:space="0"/>
                </w:tcBorders>
                <w:vAlign w:val="center"/>
              </w:tcPr>
              <w:p w14:paraId="2419A497">
                <w:pPr>
                  <w:jc w:val="center"/>
                  <w:rPr>
                    <w:rFonts w:ascii="黑体" w:hAnsi="黑体" w:eastAsia="黑体"/>
                    <w:sz w:val="28"/>
                    <w:szCs w:val="21"/>
                  </w:rPr>
                </w:pPr>
                <w:r>
                  <w:rPr>
                    <w:rFonts w:hint="eastAsia" w:ascii="黑体" w:hAnsi="黑体" w:eastAsia="黑体"/>
                    <w:sz w:val="28"/>
                    <w:szCs w:val="21"/>
                  </w:rPr>
                  <w:t>202</w:t>
                </w:r>
                <w:r>
                  <w:rPr>
                    <w:rFonts w:hint="eastAsia" w:ascii="黑体" w:hAnsi="黑体" w:eastAsia="黑体"/>
                    <w:sz w:val="28"/>
                    <w:szCs w:val="21"/>
                    <w:lang w:val="en-US" w:eastAsia="zh-CN"/>
                  </w:rPr>
                  <w:t>5</w:t>
                </w:r>
                <w:r>
                  <w:rPr>
                    <w:rFonts w:hint="eastAsia" w:ascii="黑体" w:hAnsi="黑体" w:eastAsia="黑体"/>
                    <w:sz w:val="28"/>
                    <w:szCs w:val="21"/>
                  </w:rPr>
                  <w:t>年0</w:t>
                </w:r>
                <w:r>
                  <w:rPr>
                    <w:rFonts w:hint="eastAsia" w:ascii="黑体" w:hAnsi="黑体" w:eastAsia="黑体"/>
                    <w:sz w:val="28"/>
                    <w:szCs w:val="21"/>
                    <w:lang w:val="en-US" w:eastAsia="zh-CN"/>
                  </w:rPr>
                  <w:t>7</w:t>
                </w:r>
                <w:r>
                  <w:rPr>
                    <w:rFonts w:hint="eastAsia" w:ascii="黑体" w:hAnsi="黑体" w:eastAsia="黑体"/>
                    <w:sz w:val="28"/>
                    <w:szCs w:val="21"/>
                  </w:rPr>
                  <w:t>月0</w:t>
                </w:r>
                <w:r>
                  <w:rPr>
                    <w:rFonts w:hint="eastAsia" w:ascii="黑体" w:hAnsi="黑体" w:eastAsia="黑体"/>
                    <w:sz w:val="28"/>
                    <w:szCs w:val="21"/>
                    <w:lang w:val="en-US" w:eastAsia="zh-CN"/>
                  </w:rPr>
                  <w:t>7</w:t>
                </w:r>
                <w:r>
                  <w:rPr>
                    <w:rFonts w:hint="eastAsia" w:ascii="黑体" w:hAnsi="黑体" w:eastAsia="黑体"/>
                    <w:sz w:val="28"/>
                    <w:szCs w:val="21"/>
                  </w:rPr>
                  <w:t>日</w:t>
                </w:r>
              </w:p>
            </w:tc>
          </w:tr>
          <w:tr w14:paraId="63AB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5C17C2F3">
                <w:pPr>
                  <w:rPr>
                    <w:rFonts w:ascii="黑体" w:hAnsi="黑体" w:eastAsia="黑体"/>
                    <w:sz w:val="28"/>
                    <w:szCs w:val="21"/>
                  </w:rPr>
                </w:pPr>
                <w:r>
                  <w:rPr>
                    <w:rFonts w:hint="eastAsia" w:ascii="黑体" w:hAnsi="黑体" w:eastAsia="黑体"/>
                    <w:sz w:val="28"/>
                    <w:szCs w:val="21"/>
                  </w:rPr>
                  <w:t>编写部门</w:t>
                </w:r>
              </w:p>
            </w:tc>
            <w:tc>
              <w:tcPr>
                <w:tcW w:w="7176" w:type="dxa"/>
                <w:tcBorders>
                  <w:top w:val="single" w:color="auto" w:sz="4" w:space="0"/>
                  <w:bottom w:val="single" w:color="auto" w:sz="4" w:space="0"/>
                </w:tcBorders>
                <w:vAlign w:val="center"/>
              </w:tcPr>
              <w:p w14:paraId="169EC2FD">
                <w:pPr>
                  <w:jc w:val="center"/>
                  <w:rPr>
                    <w:rFonts w:ascii="黑体" w:hAnsi="黑体" w:eastAsia="黑体"/>
                    <w:sz w:val="28"/>
                    <w:szCs w:val="21"/>
                  </w:rPr>
                </w:pPr>
                <w:r>
                  <w:rPr>
                    <w:rFonts w:hint="eastAsia" w:ascii="黑体" w:hAnsi="黑体" w:eastAsia="黑体"/>
                    <w:sz w:val="28"/>
                    <w:szCs w:val="21"/>
                  </w:rPr>
                  <w:t>综合部</w:t>
                </w:r>
              </w:p>
            </w:tc>
          </w:tr>
          <w:tr w14:paraId="4802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3916DB53">
                <w:pPr>
                  <w:rPr>
                    <w:rFonts w:ascii="黑体" w:hAnsi="黑体" w:eastAsia="黑体"/>
                    <w:sz w:val="28"/>
                    <w:szCs w:val="21"/>
                  </w:rPr>
                </w:pPr>
                <w:r>
                  <w:rPr>
                    <w:rFonts w:hint="eastAsia" w:ascii="黑体" w:hAnsi="黑体" w:eastAsia="黑体"/>
                    <w:sz w:val="28"/>
                    <w:szCs w:val="21"/>
                  </w:rPr>
                  <w:t>审  核</w:t>
                </w:r>
              </w:p>
            </w:tc>
            <w:tc>
              <w:tcPr>
                <w:tcW w:w="7176" w:type="dxa"/>
                <w:tcBorders>
                  <w:top w:val="single" w:color="auto" w:sz="4" w:space="0"/>
                  <w:bottom w:val="single" w:color="auto" w:sz="4" w:space="0"/>
                </w:tcBorders>
                <w:vAlign w:val="center"/>
              </w:tcPr>
              <w:p w14:paraId="3CE8BF5E">
                <w:pPr>
                  <w:jc w:val="center"/>
                  <w:rPr>
                    <w:rFonts w:ascii="黑体" w:hAnsi="黑体" w:eastAsia="黑体"/>
                    <w:sz w:val="28"/>
                    <w:szCs w:val="21"/>
                  </w:rPr>
                </w:pPr>
                <w:r>
                  <w:rPr>
                    <w:rFonts w:hint="eastAsia" w:ascii="黑体" w:hAnsi="黑体" w:eastAsia="黑体"/>
                    <w:sz w:val="28"/>
                    <w:szCs w:val="21"/>
                  </w:rPr>
                  <w:t>王小明</w:t>
                </w:r>
              </w:p>
            </w:tc>
          </w:tr>
          <w:tr w14:paraId="1D9B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1A4AFBB3">
                <w:pPr>
                  <w:rPr>
                    <w:rFonts w:ascii="黑体" w:hAnsi="黑体" w:eastAsia="黑体"/>
                    <w:sz w:val="28"/>
                    <w:szCs w:val="21"/>
                  </w:rPr>
                </w:pPr>
                <w:r>
                  <w:rPr>
                    <w:rFonts w:hint="eastAsia" w:ascii="黑体" w:hAnsi="黑体" w:eastAsia="黑体"/>
                    <w:sz w:val="28"/>
                    <w:szCs w:val="21"/>
                  </w:rPr>
                  <w:t>批  准</w:t>
                </w:r>
              </w:p>
            </w:tc>
            <w:tc>
              <w:tcPr>
                <w:tcW w:w="7176" w:type="dxa"/>
                <w:tcBorders>
                  <w:top w:val="single" w:color="auto" w:sz="4" w:space="0"/>
                  <w:bottom w:val="single" w:color="auto" w:sz="4" w:space="0"/>
                </w:tcBorders>
                <w:vAlign w:val="center"/>
              </w:tcPr>
              <w:p w14:paraId="49A6C337">
                <w:pPr>
                  <w:jc w:val="center"/>
                  <w:rPr>
                    <w:rFonts w:ascii="黑体" w:hAnsi="黑体" w:eastAsia="黑体"/>
                    <w:sz w:val="28"/>
                    <w:szCs w:val="21"/>
                  </w:rPr>
                </w:pPr>
                <w:r>
                  <w:rPr>
                    <w:rFonts w:hint="eastAsia" w:ascii="黑体" w:hAnsi="黑体" w:eastAsia="黑体"/>
                    <w:sz w:val="28"/>
                    <w:szCs w:val="21"/>
                  </w:rPr>
                  <w:t>王岭</w:t>
                </w:r>
              </w:p>
            </w:tc>
          </w:tr>
        </w:tbl>
        <w:p w14:paraId="024DFE28">
          <w:r>
            <w:br w:type="page"/>
          </w:r>
        </w:p>
        <w:tbl>
          <w:tblPr>
            <w:tblStyle w:val="10"/>
            <w:tblpPr w:leftFromText="180" w:rightFromText="180" w:vertAnchor="text" w:horzAnchor="page" w:tblpXSpec="center" w:tblpY="30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788"/>
            <w:gridCol w:w="3120"/>
            <w:gridCol w:w="1532"/>
            <w:gridCol w:w="1071"/>
            <w:gridCol w:w="767"/>
            <w:gridCol w:w="765"/>
          </w:tblGrid>
          <w:tr w14:paraId="1A5D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51BE43B">
                <w:pPr>
                  <w:spacing w:line="360" w:lineRule="auto"/>
                  <w:jc w:val="center"/>
                  <w:rPr>
                    <w:rFonts w:ascii="黑体" w:hAnsi="黑体" w:eastAsia="黑体" w:cs="黑体"/>
                    <w:szCs w:val="21"/>
                  </w:rPr>
                </w:pPr>
                <w:r>
                  <w:rPr>
                    <w:rFonts w:hint="eastAsia" w:ascii="黑体" w:hAnsi="黑体" w:eastAsia="黑体" w:cs="黑体"/>
                    <w:szCs w:val="21"/>
                  </w:rPr>
                  <w:t>修改章节</w:t>
                </w:r>
              </w:p>
            </w:tc>
            <w:tc>
              <w:tcPr>
                <w:tcW w:w="858" w:type="pct"/>
                <w:vAlign w:val="center"/>
              </w:tcPr>
              <w:p w14:paraId="1A0F588C">
                <w:pPr>
                  <w:spacing w:line="360" w:lineRule="auto"/>
                  <w:jc w:val="center"/>
                  <w:rPr>
                    <w:rFonts w:ascii="黑体" w:hAnsi="黑体" w:eastAsia="黑体" w:cs="黑体"/>
                    <w:szCs w:val="21"/>
                  </w:rPr>
                </w:pPr>
                <w:r>
                  <w:rPr>
                    <w:rFonts w:hint="eastAsia" w:ascii="黑体" w:hAnsi="黑体" w:eastAsia="黑体" w:cs="黑体"/>
                    <w:szCs w:val="21"/>
                  </w:rPr>
                  <w:t>修改内容摘要</w:t>
                </w:r>
              </w:p>
            </w:tc>
            <w:tc>
              <w:tcPr>
                <w:tcW w:w="1497" w:type="pct"/>
                <w:vAlign w:val="center"/>
              </w:tcPr>
              <w:p w14:paraId="59C4A44D">
                <w:pPr>
                  <w:spacing w:line="360" w:lineRule="auto"/>
                  <w:jc w:val="center"/>
                  <w:rPr>
                    <w:rFonts w:ascii="黑体" w:hAnsi="黑体" w:eastAsia="黑体" w:cs="黑体"/>
                    <w:szCs w:val="21"/>
                  </w:rPr>
                </w:pPr>
                <w:r>
                  <w:rPr>
                    <w:rFonts w:hint="eastAsia" w:ascii="黑体" w:hAnsi="黑体" w:eastAsia="黑体" w:cs="黑体"/>
                    <w:szCs w:val="21"/>
                  </w:rPr>
                  <w:t>修改原因</w:t>
                </w:r>
              </w:p>
            </w:tc>
            <w:tc>
              <w:tcPr>
                <w:tcW w:w="735" w:type="pct"/>
                <w:vAlign w:val="center"/>
              </w:tcPr>
              <w:p w14:paraId="67E00A6E">
                <w:pPr>
                  <w:spacing w:line="360" w:lineRule="auto"/>
                  <w:jc w:val="center"/>
                  <w:rPr>
                    <w:rFonts w:ascii="黑体" w:hAnsi="黑体" w:eastAsia="黑体" w:cs="黑体"/>
                    <w:szCs w:val="21"/>
                  </w:rPr>
                </w:pPr>
                <w:r>
                  <w:rPr>
                    <w:rFonts w:hint="eastAsia" w:ascii="黑体" w:hAnsi="黑体" w:eastAsia="黑体" w:cs="黑体"/>
                    <w:szCs w:val="21"/>
                  </w:rPr>
                  <w:t>修改时间</w:t>
                </w:r>
              </w:p>
            </w:tc>
            <w:tc>
              <w:tcPr>
                <w:tcW w:w="514" w:type="pct"/>
                <w:vAlign w:val="center"/>
              </w:tcPr>
              <w:p w14:paraId="18FD0810">
                <w:pPr>
                  <w:spacing w:line="360" w:lineRule="auto"/>
                  <w:jc w:val="center"/>
                  <w:rPr>
                    <w:rFonts w:ascii="黑体" w:hAnsi="黑体" w:eastAsia="黑体" w:cs="黑体"/>
                    <w:szCs w:val="21"/>
                  </w:rPr>
                </w:pPr>
                <w:r>
                  <w:rPr>
                    <w:rFonts w:hint="eastAsia" w:ascii="黑体" w:hAnsi="黑体" w:eastAsia="黑体" w:cs="黑体"/>
                    <w:szCs w:val="21"/>
                  </w:rPr>
                  <w:t>批准人</w:t>
                </w:r>
              </w:p>
            </w:tc>
            <w:tc>
              <w:tcPr>
                <w:tcW w:w="368" w:type="pct"/>
                <w:vAlign w:val="center"/>
              </w:tcPr>
              <w:p w14:paraId="3E2B0915">
                <w:pPr>
                  <w:spacing w:line="360" w:lineRule="auto"/>
                  <w:jc w:val="center"/>
                  <w:rPr>
                    <w:rFonts w:ascii="黑体" w:hAnsi="黑体" w:eastAsia="黑体" w:cs="黑体"/>
                    <w:szCs w:val="21"/>
                  </w:rPr>
                </w:pPr>
                <w:r>
                  <w:rPr>
                    <w:rFonts w:hint="eastAsia" w:ascii="黑体" w:hAnsi="黑体" w:eastAsia="黑体" w:cs="黑体"/>
                    <w:szCs w:val="21"/>
                  </w:rPr>
                  <w:t>版本</w:t>
                </w:r>
              </w:p>
            </w:tc>
            <w:tc>
              <w:tcPr>
                <w:tcW w:w="367" w:type="pct"/>
                <w:vAlign w:val="center"/>
              </w:tcPr>
              <w:p w14:paraId="1408381C">
                <w:pPr>
                  <w:spacing w:line="360" w:lineRule="auto"/>
                  <w:jc w:val="center"/>
                  <w:rPr>
                    <w:rFonts w:ascii="黑体" w:hAnsi="黑体" w:eastAsia="黑体" w:cs="黑体"/>
                    <w:szCs w:val="21"/>
                  </w:rPr>
                </w:pPr>
                <w:r>
                  <w:rPr>
                    <w:rFonts w:hint="eastAsia" w:ascii="黑体" w:hAnsi="黑体" w:eastAsia="黑体" w:cs="黑体"/>
                    <w:szCs w:val="21"/>
                  </w:rPr>
                  <w:t>备注</w:t>
                </w:r>
              </w:p>
            </w:tc>
          </w:tr>
          <w:tr w14:paraId="454C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504A723">
                <w:pPr>
                  <w:spacing w:line="360" w:lineRule="auto"/>
                  <w:jc w:val="center"/>
                  <w:rPr>
                    <w:rFonts w:ascii="宋体" w:hAnsi="宋体" w:eastAsia="宋体" w:cs="宋体"/>
                    <w:szCs w:val="21"/>
                  </w:rPr>
                </w:pPr>
                <w:r>
                  <w:rPr>
                    <w:rFonts w:hint="eastAsia"/>
                  </w:rPr>
                  <w:t>全部</w:t>
                </w:r>
              </w:p>
            </w:tc>
            <w:tc>
              <w:tcPr>
                <w:tcW w:w="858" w:type="pct"/>
                <w:vAlign w:val="center"/>
              </w:tcPr>
              <w:p w14:paraId="1E8CA07D">
                <w:pPr>
                  <w:spacing w:line="360" w:lineRule="auto"/>
                  <w:jc w:val="center"/>
                  <w:rPr>
                    <w:rFonts w:ascii="宋体" w:hAnsi="宋体" w:eastAsia="宋体" w:cs="宋体"/>
                    <w:szCs w:val="21"/>
                  </w:rPr>
                </w:pPr>
                <w:r>
                  <w:rPr>
                    <w:rFonts w:hint="eastAsia"/>
                  </w:rPr>
                  <w:t>新版发行</w:t>
                </w:r>
              </w:p>
            </w:tc>
            <w:tc>
              <w:tcPr>
                <w:tcW w:w="1497" w:type="pct"/>
                <w:vAlign w:val="center"/>
              </w:tcPr>
              <w:p w14:paraId="13F5ACC9">
                <w:pPr>
                  <w:spacing w:line="360" w:lineRule="auto"/>
                  <w:jc w:val="center"/>
                  <w:rPr>
                    <w:rFonts w:ascii="宋体" w:hAnsi="宋体" w:eastAsia="宋体" w:cs="宋体"/>
                    <w:szCs w:val="21"/>
                  </w:rPr>
                </w:pPr>
                <w:r>
                  <w:rPr>
                    <w:rFonts w:hint="eastAsia"/>
                  </w:rPr>
                  <w:t>公司新版发行</w:t>
                </w:r>
              </w:p>
            </w:tc>
            <w:tc>
              <w:tcPr>
                <w:tcW w:w="735" w:type="pct"/>
                <w:vAlign w:val="center"/>
              </w:tcPr>
              <w:p w14:paraId="52F25889">
                <w:pPr>
                  <w:spacing w:line="360" w:lineRule="auto"/>
                  <w:jc w:val="center"/>
                  <w:rPr>
                    <w:rFonts w:ascii="宋体" w:hAnsi="宋体" w:eastAsia="宋体" w:cs="宋体"/>
                    <w:szCs w:val="21"/>
                  </w:rPr>
                </w:pPr>
                <w:r>
                  <w:rPr>
                    <w:rFonts w:hint="eastAsia"/>
                  </w:rPr>
                  <w:t>2021.07.01</w:t>
                </w:r>
              </w:p>
            </w:tc>
            <w:tc>
              <w:tcPr>
                <w:tcW w:w="514" w:type="pct"/>
                <w:vAlign w:val="center"/>
              </w:tcPr>
              <w:p w14:paraId="363B5E7B">
                <w:pPr>
                  <w:spacing w:line="360" w:lineRule="auto"/>
                  <w:jc w:val="center"/>
                  <w:rPr>
                    <w:rFonts w:ascii="宋体" w:hAnsi="宋体" w:eastAsia="宋体" w:cs="宋体"/>
                    <w:szCs w:val="21"/>
                  </w:rPr>
                </w:pPr>
                <w:r>
                  <w:rPr>
                    <w:rFonts w:hint="eastAsia"/>
                  </w:rPr>
                  <w:t>王岭</w:t>
                </w:r>
              </w:p>
            </w:tc>
            <w:tc>
              <w:tcPr>
                <w:tcW w:w="368" w:type="pct"/>
                <w:vAlign w:val="center"/>
              </w:tcPr>
              <w:p w14:paraId="1EA45EF1">
                <w:pPr>
                  <w:spacing w:line="360" w:lineRule="auto"/>
                  <w:jc w:val="center"/>
                  <w:rPr>
                    <w:rFonts w:ascii="宋体" w:hAnsi="宋体" w:eastAsia="宋体" w:cs="宋体"/>
                    <w:szCs w:val="21"/>
                  </w:rPr>
                </w:pPr>
                <w:r>
                  <w:rPr>
                    <w:rFonts w:hint="eastAsia"/>
                  </w:rPr>
                  <w:t>1.0</w:t>
                </w:r>
              </w:p>
            </w:tc>
            <w:tc>
              <w:tcPr>
                <w:tcW w:w="367" w:type="pct"/>
                <w:vAlign w:val="center"/>
              </w:tcPr>
              <w:p w14:paraId="22DAF741">
                <w:pPr>
                  <w:spacing w:line="360" w:lineRule="auto"/>
                  <w:jc w:val="center"/>
                  <w:rPr>
                    <w:rFonts w:ascii="宋体" w:hAnsi="宋体" w:eastAsia="宋体" w:cs="宋体"/>
                    <w:szCs w:val="21"/>
                    <w:highlight w:val="yellow"/>
                  </w:rPr>
                </w:pPr>
                <w:r>
                  <w:rPr>
                    <w:rFonts w:hint="eastAsia"/>
                  </w:rPr>
                  <w:t>/</w:t>
                </w:r>
              </w:p>
            </w:tc>
          </w:tr>
          <w:tr w14:paraId="12D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182CEA0B">
                <w:pPr>
                  <w:spacing w:line="360" w:lineRule="auto"/>
                  <w:jc w:val="center"/>
                  <w:rPr>
                    <w:rFonts w:ascii="宋体" w:hAnsi="宋体" w:eastAsia="宋体" w:cs="宋体"/>
                    <w:szCs w:val="21"/>
                  </w:rPr>
                </w:pPr>
                <w:r>
                  <w:rPr>
                    <w:rFonts w:hint="eastAsia"/>
                  </w:rPr>
                  <w:t>部分</w:t>
                </w:r>
              </w:p>
            </w:tc>
            <w:tc>
              <w:tcPr>
                <w:tcW w:w="858" w:type="pct"/>
                <w:vAlign w:val="center"/>
              </w:tcPr>
              <w:p w14:paraId="0E1B7759">
                <w:pPr>
                  <w:spacing w:line="360" w:lineRule="auto"/>
                  <w:jc w:val="center"/>
                  <w:rPr>
                    <w:rFonts w:ascii="宋体" w:hAnsi="宋体" w:eastAsia="宋体" w:cs="宋体"/>
                    <w:szCs w:val="21"/>
                  </w:rPr>
                </w:pPr>
                <w:r>
                  <w:rPr>
                    <w:rFonts w:hint="eastAsia"/>
                  </w:rPr>
                  <w:t>部分内容修改</w:t>
                </w:r>
              </w:p>
            </w:tc>
            <w:tc>
              <w:tcPr>
                <w:tcW w:w="1497" w:type="pct"/>
                <w:vAlign w:val="center"/>
              </w:tcPr>
              <w:p w14:paraId="4EBE5285">
                <w:pPr>
                  <w:spacing w:line="360" w:lineRule="auto"/>
                  <w:jc w:val="center"/>
                  <w:rPr>
                    <w:rFonts w:ascii="宋体" w:hAnsi="宋体" w:eastAsia="宋体" w:cs="宋体"/>
                    <w:szCs w:val="21"/>
                  </w:rPr>
                </w:pPr>
                <w:r>
                  <w:rPr>
                    <w:rFonts w:hint="eastAsia"/>
                  </w:rPr>
                  <w:t>第二次内审后改版</w:t>
                </w:r>
              </w:p>
            </w:tc>
            <w:tc>
              <w:tcPr>
                <w:tcW w:w="735" w:type="pct"/>
                <w:vAlign w:val="center"/>
              </w:tcPr>
              <w:p w14:paraId="76709334">
                <w:pPr>
                  <w:spacing w:line="360" w:lineRule="auto"/>
                  <w:jc w:val="center"/>
                  <w:rPr>
                    <w:rFonts w:ascii="宋体" w:hAnsi="宋体" w:eastAsia="宋体" w:cs="宋体"/>
                    <w:szCs w:val="21"/>
                  </w:rPr>
                </w:pPr>
                <w:r>
                  <w:rPr>
                    <w:rFonts w:hint="eastAsia"/>
                  </w:rPr>
                  <w:t>2024.03.01</w:t>
                </w:r>
              </w:p>
            </w:tc>
            <w:tc>
              <w:tcPr>
                <w:tcW w:w="514" w:type="pct"/>
                <w:vAlign w:val="center"/>
              </w:tcPr>
              <w:p w14:paraId="57CC1864">
                <w:pPr>
                  <w:spacing w:line="360" w:lineRule="auto"/>
                  <w:jc w:val="center"/>
                  <w:rPr>
                    <w:rFonts w:ascii="宋体" w:hAnsi="宋体" w:eastAsia="宋体" w:cs="宋体"/>
                    <w:szCs w:val="21"/>
                  </w:rPr>
                </w:pPr>
                <w:r>
                  <w:rPr>
                    <w:rFonts w:hint="eastAsia"/>
                  </w:rPr>
                  <w:t>王岭</w:t>
                </w:r>
              </w:p>
            </w:tc>
            <w:tc>
              <w:tcPr>
                <w:tcW w:w="368" w:type="pct"/>
                <w:vAlign w:val="center"/>
              </w:tcPr>
              <w:p w14:paraId="4BD0A0C0">
                <w:pPr>
                  <w:spacing w:line="360" w:lineRule="auto"/>
                  <w:jc w:val="center"/>
                  <w:rPr>
                    <w:rFonts w:ascii="宋体" w:hAnsi="宋体" w:eastAsia="宋体" w:cs="宋体"/>
                    <w:szCs w:val="21"/>
                  </w:rPr>
                </w:pPr>
                <w:r>
                  <w:rPr>
                    <w:rFonts w:hint="eastAsia"/>
                  </w:rPr>
                  <w:t>B0</w:t>
                </w:r>
              </w:p>
            </w:tc>
            <w:tc>
              <w:tcPr>
                <w:tcW w:w="367" w:type="pct"/>
                <w:vAlign w:val="center"/>
              </w:tcPr>
              <w:p w14:paraId="1DB3B939">
                <w:pPr>
                  <w:spacing w:line="360" w:lineRule="auto"/>
                  <w:jc w:val="center"/>
                  <w:rPr>
                    <w:rFonts w:ascii="宋体" w:hAnsi="宋体" w:eastAsia="宋体" w:cs="宋体"/>
                    <w:szCs w:val="21"/>
                    <w:highlight w:val="yellow"/>
                  </w:rPr>
                </w:pPr>
                <w:r>
                  <w:rPr>
                    <w:rFonts w:hint="eastAsia"/>
                  </w:rPr>
                  <w:t>/</w:t>
                </w:r>
              </w:p>
            </w:tc>
          </w:tr>
          <w:tr w14:paraId="0C66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23B04CBA">
                <w:pPr>
                  <w:spacing w:line="360" w:lineRule="auto"/>
                  <w:jc w:val="center"/>
                  <w:rPr>
                    <w:rFonts w:ascii="宋体" w:hAnsi="宋体" w:eastAsia="宋体" w:cs="宋体"/>
                    <w:szCs w:val="21"/>
                  </w:rPr>
                </w:pPr>
                <w:r>
                  <w:rPr>
                    <w:rFonts w:hint="eastAsia"/>
                  </w:rPr>
                  <w:t>部分</w:t>
                </w:r>
              </w:p>
            </w:tc>
            <w:tc>
              <w:tcPr>
                <w:tcW w:w="858" w:type="pct"/>
                <w:vAlign w:val="center"/>
              </w:tcPr>
              <w:p w14:paraId="3D7C5051">
                <w:pPr>
                  <w:spacing w:line="360" w:lineRule="auto"/>
                  <w:jc w:val="center"/>
                  <w:rPr>
                    <w:rFonts w:ascii="宋体" w:hAnsi="宋体" w:eastAsia="宋体" w:cs="宋体"/>
                    <w:szCs w:val="21"/>
                  </w:rPr>
                </w:pPr>
                <w:r>
                  <w:rPr>
                    <w:rFonts w:hint="eastAsia"/>
                  </w:rPr>
                  <w:t>部分内容修改</w:t>
                </w:r>
              </w:p>
            </w:tc>
            <w:tc>
              <w:tcPr>
                <w:tcW w:w="1497" w:type="pct"/>
                <w:vAlign w:val="center"/>
              </w:tcPr>
              <w:p w14:paraId="6521F79C">
                <w:pPr>
                  <w:spacing w:line="360" w:lineRule="auto"/>
                  <w:jc w:val="center"/>
                  <w:rPr>
                    <w:rFonts w:ascii="宋体" w:hAnsi="宋体" w:eastAsia="宋体" w:cs="宋体"/>
                    <w:szCs w:val="21"/>
                  </w:rPr>
                </w:pPr>
                <w:r>
                  <w:rPr>
                    <w:rFonts w:hint="eastAsia"/>
                    <w:lang w:val="en-US" w:eastAsia="zh-CN"/>
                  </w:rPr>
                  <w:t>更换LOGO、公司英文名、版本</w:t>
                </w:r>
              </w:p>
            </w:tc>
            <w:tc>
              <w:tcPr>
                <w:tcW w:w="735" w:type="pct"/>
                <w:vAlign w:val="center"/>
              </w:tcPr>
              <w:p w14:paraId="632500C0">
                <w:pPr>
                  <w:spacing w:line="360" w:lineRule="auto"/>
                  <w:jc w:val="center"/>
                  <w:rPr>
                    <w:rFonts w:ascii="宋体" w:hAnsi="宋体" w:eastAsia="宋体" w:cs="宋体"/>
                    <w:szCs w:val="21"/>
                  </w:rPr>
                </w:pPr>
                <w:r>
                  <w:rPr>
                    <w:rFonts w:hint="eastAsia"/>
                  </w:rPr>
                  <w:t>202</w:t>
                </w:r>
                <w:r>
                  <w:rPr>
                    <w:rFonts w:hint="eastAsia"/>
                    <w:lang w:val="en-US" w:eastAsia="zh-CN"/>
                  </w:rPr>
                  <w:t>5</w:t>
                </w:r>
                <w:r>
                  <w:rPr>
                    <w:rFonts w:hint="eastAsia"/>
                  </w:rPr>
                  <w:t>.</w:t>
                </w:r>
                <w:r>
                  <w:rPr>
                    <w:rFonts w:hint="eastAsia"/>
                    <w:lang w:val="en-US" w:eastAsia="zh-CN"/>
                  </w:rPr>
                  <w:t>02</w:t>
                </w:r>
                <w:r>
                  <w:rPr>
                    <w:rFonts w:hint="eastAsia"/>
                  </w:rPr>
                  <w:t>.01</w:t>
                </w:r>
              </w:p>
            </w:tc>
            <w:tc>
              <w:tcPr>
                <w:tcW w:w="514" w:type="pct"/>
                <w:vAlign w:val="center"/>
              </w:tcPr>
              <w:p w14:paraId="1D9AA0DD">
                <w:pPr>
                  <w:spacing w:line="360" w:lineRule="auto"/>
                  <w:jc w:val="center"/>
                  <w:rPr>
                    <w:rFonts w:ascii="宋体" w:hAnsi="宋体" w:eastAsia="宋体" w:cs="宋体"/>
                    <w:szCs w:val="21"/>
                  </w:rPr>
                </w:pPr>
                <w:r>
                  <w:rPr>
                    <w:rFonts w:hint="eastAsia"/>
                  </w:rPr>
                  <w:t>王岭</w:t>
                </w:r>
              </w:p>
            </w:tc>
            <w:tc>
              <w:tcPr>
                <w:tcW w:w="368" w:type="pct"/>
                <w:vAlign w:val="center"/>
              </w:tcPr>
              <w:p w14:paraId="501A1354">
                <w:pPr>
                  <w:spacing w:line="360" w:lineRule="auto"/>
                  <w:jc w:val="center"/>
                  <w:rPr>
                    <w:rFonts w:ascii="宋体" w:hAnsi="宋体" w:eastAsia="宋体" w:cs="宋体"/>
                    <w:szCs w:val="21"/>
                  </w:rPr>
                </w:pPr>
                <w:r>
                  <w:rPr>
                    <w:rFonts w:hint="eastAsia"/>
                    <w:lang w:val="en-US" w:eastAsia="zh-CN"/>
                  </w:rPr>
                  <w:t>C</w:t>
                </w:r>
                <w:r>
                  <w:rPr>
                    <w:rFonts w:hint="eastAsia"/>
                  </w:rPr>
                  <w:t>0</w:t>
                </w:r>
              </w:p>
            </w:tc>
            <w:tc>
              <w:tcPr>
                <w:tcW w:w="367" w:type="pct"/>
                <w:vAlign w:val="center"/>
              </w:tcPr>
              <w:p w14:paraId="13645D94">
                <w:pPr>
                  <w:spacing w:line="360" w:lineRule="auto"/>
                  <w:jc w:val="center"/>
                  <w:rPr>
                    <w:rFonts w:ascii="宋体" w:hAnsi="宋体" w:eastAsia="宋体" w:cs="宋体"/>
                    <w:szCs w:val="21"/>
                  </w:rPr>
                </w:pPr>
                <w:r>
                  <w:rPr>
                    <w:rFonts w:hint="eastAsia"/>
                  </w:rPr>
                  <w:t>/</w:t>
                </w:r>
              </w:p>
            </w:tc>
          </w:tr>
          <w:tr w14:paraId="4C3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14:paraId="58D4A73F">
                <w:pPr>
                  <w:spacing w:line="360" w:lineRule="auto"/>
                  <w:jc w:val="center"/>
                  <w:rPr>
                    <w:rFonts w:hint="default" w:ascii="Arial" w:hAnsi="Arial" w:cs="Arial" w:eastAsiaTheme="minorEastAsia"/>
                    <w:sz w:val="24"/>
                    <w:szCs w:val="24"/>
                    <w:lang w:val="en-US" w:eastAsia="zh-CN"/>
                  </w:rPr>
                </w:pPr>
                <w:r>
                  <w:rPr>
                    <w:rFonts w:hint="eastAsia" w:ascii="Arial" w:hAnsi="Arial" w:cs="Arial"/>
                    <w:sz w:val="18"/>
                    <w:szCs w:val="18"/>
                    <w:lang w:val="en-US" w:eastAsia="zh-CN"/>
                  </w:rPr>
                  <w:t>修订文件编号</w:t>
                </w:r>
              </w:p>
            </w:tc>
            <w:tc>
              <w:tcPr>
                <w:tcW w:w="1788" w:type="dxa"/>
                <w:vAlign w:val="center"/>
              </w:tcPr>
              <w:p w14:paraId="71210934">
                <w:pPr>
                  <w:spacing w:line="360" w:lineRule="auto"/>
                  <w:jc w:val="center"/>
                  <w:rPr>
                    <w:rFonts w:ascii="Arial" w:hAnsi="Arial" w:cs="Arial"/>
                    <w:sz w:val="24"/>
                    <w:szCs w:val="24"/>
                  </w:rPr>
                </w:pPr>
                <w:r>
                  <w:rPr>
                    <w:rFonts w:hint="eastAsia" w:ascii="Arial" w:hAnsi="Arial" w:cs="Arial"/>
                    <w:sz w:val="20"/>
                    <w:szCs w:val="20"/>
                    <w:lang w:val="en-US" w:eastAsia="zh-CN"/>
                  </w:rPr>
                  <w:t>修订文件编号</w:t>
                </w:r>
              </w:p>
            </w:tc>
            <w:tc>
              <w:tcPr>
                <w:tcW w:w="3120" w:type="dxa"/>
                <w:vAlign w:val="center"/>
              </w:tcPr>
              <w:p w14:paraId="1B6B109F">
                <w:pPr>
                  <w:spacing w:line="360" w:lineRule="auto"/>
                  <w:jc w:val="center"/>
                  <w:rPr>
                    <w:rFonts w:hint="default" w:ascii="Arial" w:hAnsi="Arial" w:cs="Arial" w:eastAsiaTheme="minorEastAsia"/>
                    <w:sz w:val="24"/>
                    <w:szCs w:val="24"/>
                    <w:lang w:val="en-US" w:eastAsia="zh-CN"/>
                  </w:rPr>
                </w:pPr>
                <w:r>
                  <w:rPr>
                    <w:rFonts w:hint="eastAsia" w:ascii="Arial" w:hAnsi="Arial" w:cs="Arial"/>
                    <w:sz w:val="21"/>
                    <w:szCs w:val="21"/>
                    <w:lang w:val="en-US" w:eastAsia="zh-CN"/>
                  </w:rPr>
                  <w:t>机构内部文件自查</w:t>
                </w:r>
              </w:p>
            </w:tc>
            <w:tc>
              <w:tcPr>
                <w:tcW w:w="1532" w:type="dxa"/>
                <w:vAlign w:val="center"/>
              </w:tcPr>
              <w:p w14:paraId="756959A2">
                <w:pPr>
                  <w:spacing w:line="360" w:lineRule="auto"/>
                  <w:jc w:val="center"/>
                  <w:rPr>
                    <w:rFonts w:hint="eastAsia" w:ascii="Arial" w:hAnsi="Arial" w:cs="Arial" w:eastAsiaTheme="minorEastAsia"/>
                    <w:sz w:val="24"/>
                    <w:szCs w:val="24"/>
                    <w:lang w:val="en-US" w:eastAsia="zh-CN"/>
                  </w:rPr>
                </w:pPr>
                <w:r>
                  <w:rPr>
                    <w:rFonts w:hint="eastAsia"/>
                  </w:rPr>
                  <w:t>202</w:t>
                </w:r>
                <w:r>
                  <w:rPr>
                    <w:rFonts w:hint="eastAsia"/>
                    <w:lang w:val="en-US" w:eastAsia="zh-CN"/>
                  </w:rPr>
                  <w:t>5</w:t>
                </w:r>
                <w:r>
                  <w:rPr>
                    <w:rFonts w:hint="eastAsia"/>
                  </w:rPr>
                  <w:t>.</w:t>
                </w:r>
                <w:r>
                  <w:rPr>
                    <w:rFonts w:hint="eastAsia"/>
                    <w:lang w:val="en-US" w:eastAsia="zh-CN"/>
                  </w:rPr>
                  <w:t>07</w:t>
                </w:r>
                <w:r>
                  <w:rPr>
                    <w:rFonts w:hint="eastAsia"/>
                  </w:rPr>
                  <w:t>.0</w:t>
                </w:r>
                <w:r>
                  <w:rPr>
                    <w:rFonts w:hint="eastAsia"/>
                    <w:lang w:val="en-US" w:eastAsia="zh-CN"/>
                  </w:rPr>
                  <w:t>7</w:t>
                </w:r>
              </w:p>
            </w:tc>
            <w:tc>
              <w:tcPr>
                <w:tcW w:w="1071" w:type="dxa"/>
                <w:vAlign w:val="center"/>
              </w:tcPr>
              <w:p w14:paraId="65A08CB1">
                <w:pPr>
                  <w:spacing w:line="360" w:lineRule="auto"/>
                  <w:jc w:val="center"/>
                  <w:rPr>
                    <w:rFonts w:ascii="Arial" w:hAnsi="Arial" w:cs="Arial"/>
                    <w:sz w:val="24"/>
                    <w:szCs w:val="24"/>
                  </w:rPr>
                </w:pPr>
                <w:r>
                  <w:rPr>
                    <w:rFonts w:hint="eastAsia"/>
                  </w:rPr>
                  <w:t>王岭</w:t>
                </w:r>
              </w:p>
            </w:tc>
            <w:tc>
              <w:tcPr>
                <w:tcW w:w="767" w:type="dxa"/>
                <w:vAlign w:val="center"/>
              </w:tcPr>
              <w:p w14:paraId="5B42516B">
                <w:pPr>
                  <w:spacing w:line="360" w:lineRule="auto"/>
                  <w:jc w:val="center"/>
                  <w:rPr>
                    <w:rFonts w:ascii="Arial" w:hAnsi="Arial" w:cs="Arial"/>
                    <w:sz w:val="24"/>
                    <w:szCs w:val="24"/>
                  </w:rPr>
                </w:pPr>
                <w:r>
                  <w:rPr>
                    <w:rFonts w:hint="eastAsia"/>
                    <w:lang w:val="en-US" w:eastAsia="zh-CN"/>
                  </w:rPr>
                  <w:t>D</w:t>
                </w:r>
                <w:r>
                  <w:rPr>
                    <w:rFonts w:hint="eastAsia"/>
                  </w:rPr>
                  <w:t>0</w:t>
                </w:r>
              </w:p>
            </w:tc>
            <w:tc>
              <w:tcPr>
                <w:tcW w:w="765" w:type="dxa"/>
                <w:vAlign w:val="center"/>
              </w:tcPr>
              <w:p w14:paraId="1A3A5E06">
                <w:pPr>
                  <w:spacing w:line="360" w:lineRule="auto"/>
                  <w:jc w:val="center"/>
                  <w:rPr>
                    <w:rFonts w:ascii="Arial" w:hAnsi="Arial" w:cs="Arial"/>
                    <w:sz w:val="24"/>
                    <w:szCs w:val="24"/>
                  </w:rPr>
                </w:pPr>
                <w:r>
                  <w:rPr>
                    <w:rFonts w:hint="eastAsia"/>
                  </w:rPr>
                  <w:t>/</w:t>
                </w:r>
              </w:p>
            </w:tc>
          </w:tr>
          <w:tr w14:paraId="183A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7C981E4">
                <w:pPr>
                  <w:spacing w:line="360" w:lineRule="auto"/>
                  <w:ind w:firstLine="240"/>
                  <w:rPr>
                    <w:rFonts w:ascii="Arial" w:hAnsi="Arial" w:cs="Arial"/>
                    <w:sz w:val="24"/>
                    <w:szCs w:val="24"/>
                  </w:rPr>
                </w:pPr>
              </w:p>
            </w:tc>
            <w:tc>
              <w:tcPr>
                <w:tcW w:w="858" w:type="pct"/>
                <w:vAlign w:val="center"/>
              </w:tcPr>
              <w:p w14:paraId="1888D0E3">
                <w:pPr>
                  <w:spacing w:line="360" w:lineRule="auto"/>
                  <w:ind w:firstLine="240"/>
                  <w:rPr>
                    <w:rFonts w:ascii="Arial" w:hAnsi="Arial" w:cs="Arial"/>
                    <w:sz w:val="24"/>
                    <w:szCs w:val="24"/>
                  </w:rPr>
                </w:pPr>
              </w:p>
            </w:tc>
            <w:tc>
              <w:tcPr>
                <w:tcW w:w="1497" w:type="pct"/>
                <w:vAlign w:val="center"/>
              </w:tcPr>
              <w:p w14:paraId="53C24BC3">
                <w:pPr>
                  <w:spacing w:line="360" w:lineRule="auto"/>
                  <w:ind w:firstLine="240"/>
                  <w:rPr>
                    <w:rFonts w:ascii="Arial" w:hAnsi="Arial" w:cs="Arial"/>
                    <w:sz w:val="24"/>
                    <w:szCs w:val="24"/>
                  </w:rPr>
                </w:pPr>
              </w:p>
            </w:tc>
            <w:tc>
              <w:tcPr>
                <w:tcW w:w="735" w:type="pct"/>
                <w:vAlign w:val="center"/>
              </w:tcPr>
              <w:p w14:paraId="5FE153A0">
                <w:pPr>
                  <w:spacing w:line="360" w:lineRule="auto"/>
                  <w:ind w:firstLine="240"/>
                  <w:rPr>
                    <w:rFonts w:ascii="Arial" w:hAnsi="Arial" w:cs="Arial"/>
                    <w:sz w:val="24"/>
                    <w:szCs w:val="24"/>
                  </w:rPr>
                </w:pPr>
              </w:p>
            </w:tc>
            <w:tc>
              <w:tcPr>
                <w:tcW w:w="514" w:type="pct"/>
                <w:vAlign w:val="center"/>
              </w:tcPr>
              <w:p w14:paraId="62520E85">
                <w:pPr>
                  <w:spacing w:line="360" w:lineRule="auto"/>
                  <w:ind w:firstLine="240"/>
                  <w:rPr>
                    <w:rFonts w:ascii="Arial" w:hAnsi="Arial" w:cs="Arial"/>
                    <w:sz w:val="24"/>
                    <w:szCs w:val="24"/>
                  </w:rPr>
                </w:pPr>
              </w:p>
            </w:tc>
            <w:tc>
              <w:tcPr>
                <w:tcW w:w="368" w:type="pct"/>
                <w:vAlign w:val="center"/>
              </w:tcPr>
              <w:p w14:paraId="0103E5A7">
                <w:pPr>
                  <w:spacing w:line="360" w:lineRule="auto"/>
                  <w:ind w:firstLine="240"/>
                  <w:rPr>
                    <w:rFonts w:ascii="Arial" w:hAnsi="Arial" w:cs="Arial"/>
                    <w:sz w:val="24"/>
                    <w:szCs w:val="24"/>
                  </w:rPr>
                </w:pPr>
              </w:p>
            </w:tc>
            <w:tc>
              <w:tcPr>
                <w:tcW w:w="367" w:type="pct"/>
                <w:vAlign w:val="center"/>
              </w:tcPr>
              <w:p w14:paraId="0D8DE946">
                <w:pPr>
                  <w:spacing w:line="360" w:lineRule="auto"/>
                  <w:ind w:firstLine="240"/>
                  <w:rPr>
                    <w:rFonts w:ascii="Arial" w:hAnsi="Arial" w:cs="Arial"/>
                    <w:sz w:val="24"/>
                    <w:szCs w:val="24"/>
                  </w:rPr>
                </w:pPr>
              </w:p>
            </w:tc>
          </w:tr>
          <w:tr w14:paraId="083F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25973229">
                <w:pPr>
                  <w:spacing w:line="360" w:lineRule="auto"/>
                  <w:ind w:firstLine="240"/>
                  <w:rPr>
                    <w:rFonts w:ascii="Arial" w:hAnsi="Arial" w:cs="Arial"/>
                    <w:sz w:val="24"/>
                    <w:szCs w:val="24"/>
                  </w:rPr>
                </w:pPr>
              </w:p>
            </w:tc>
            <w:tc>
              <w:tcPr>
                <w:tcW w:w="858" w:type="pct"/>
                <w:vAlign w:val="center"/>
              </w:tcPr>
              <w:p w14:paraId="346C2267">
                <w:pPr>
                  <w:spacing w:line="360" w:lineRule="auto"/>
                  <w:ind w:firstLine="240"/>
                  <w:rPr>
                    <w:rFonts w:ascii="Arial" w:hAnsi="Arial" w:cs="Arial"/>
                    <w:sz w:val="24"/>
                    <w:szCs w:val="24"/>
                  </w:rPr>
                </w:pPr>
              </w:p>
            </w:tc>
            <w:tc>
              <w:tcPr>
                <w:tcW w:w="1497" w:type="pct"/>
                <w:vAlign w:val="center"/>
              </w:tcPr>
              <w:p w14:paraId="3370A0E6">
                <w:pPr>
                  <w:spacing w:line="360" w:lineRule="auto"/>
                  <w:ind w:firstLine="240"/>
                  <w:rPr>
                    <w:rFonts w:ascii="Arial" w:hAnsi="Arial" w:cs="Arial"/>
                    <w:sz w:val="24"/>
                    <w:szCs w:val="24"/>
                  </w:rPr>
                </w:pPr>
              </w:p>
            </w:tc>
            <w:tc>
              <w:tcPr>
                <w:tcW w:w="735" w:type="pct"/>
                <w:vAlign w:val="center"/>
              </w:tcPr>
              <w:p w14:paraId="02D960BA">
                <w:pPr>
                  <w:spacing w:line="360" w:lineRule="auto"/>
                  <w:ind w:firstLine="240"/>
                  <w:rPr>
                    <w:rFonts w:ascii="Arial" w:hAnsi="Arial" w:cs="Arial"/>
                    <w:sz w:val="24"/>
                    <w:szCs w:val="24"/>
                  </w:rPr>
                </w:pPr>
              </w:p>
            </w:tc>
            <w:tc>
              <w:tcPr>
                <w:tcW w:w="514" w:type="pct"/>
                <w:vAlign w:val="center"/>
              </w:tcPr>
              <w:p w14:paraId="68606E23">
                <w:pPr>
                  <w:spacing w:line="360" w:lineRule="auto"/>
                  <w:ind w:firstLine="240"/>
                  <w:rPr>
                    <w:rFonts w:ascii="Arial" w:hAnsi="Arial" w:cs="Arial"/>
                    <w:sz w:val="24"/>
                    <w:szCs w:val="24"/>
                  </w:rPr>
                </w:pPr>
              </w:p>
            </w:tc>
            <w:tc>
              <w:tcPr>
                <w:tcW w:w="368" w:type="pct"/>
                <w:vAlign w:val="center"/>
              </w:tcPr>
              <w:p w14:paraId="566E1D81">
                <w:pPr>
                  <w:spacing w:line="360" w:lineRule="auto"/>
                  <w:ind w:firstLine="240"/>
                  <w:rPr>
                    <w:rFonts w:ascii="Arial" w:hAnsi="Arial" w:cs="Arial"/>
                    <w:sz w:val="24"/>
                    <w:szCs w:val="24"/>
                  </w:rPr>
                </w:pPr>
              </w:p>
            </w:tc>
            <w:tc>
              <w:tcPr>
                <w:tcW w:w="367" w:type="pct"/>
                <w:vAlign w:val="center"/>
              </w:tcPr>
              <w:p w14:paraId="596EBC6C">
                <w:pPr>
                  <w:spacing w:line="360" w:lineRule="auto"/>
                  <w:ind w:firstLine="240"/>
                  <w:rPr>
                    <w:rFonts w:ascii="Arial" w:hAnsi="Arial" w:cs="Arial"/>
                    <w:sz w:val="24"/>
                    <w:szCs w:val="24"/>
                  </w:rPr>
                </w:pPr>
              </w:p>
            </w:tc>
          </w:tr>
          <w:tr w14:paraId="5A6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202BC51">
                <w:pPr>
                  <w:spacing w:line="360" w:lineRule="auto"/>
                  <w:ind w:firstLine="240"/>
                  <w:rPr>
                    <w:rFonts w:ascii="Arial" w:hAnsi="Arial" w:cs="Arial"/>
                    <w:sz w:val="24"/>
                    <w:szCs w:val="24"/>
                  </w:rPr>
                </w:pPr>
              </w:p>
            </w:tc>
            <w:tc>
              <w:tcPr>
                <w:tcW w:w="858" w:type="pct"/>
                <w:vAlign w:val="center"/>
              </w:tcPr>
              <w:p w14:paraId="3DFF2EE4">
                <w:pPr>
                  <w:spacing w:line="360" w:lineRule="auto"/>
                  <w:ind w:firstLine="240"/>
                  <w:rPr>
                    <w:rFonts w:ascii="Arial" w:hAnsi="Arial" w:cs="Arial"/>
                    <w:sz w:val="24"/>
                    <w:szCs w:val="24"/>
                  </w:rPr>
                </w:pPr>
              </w:p>
            </w:tc>
            <w:tc>
              <w:tcPr>
                <w:tcW w:w="1497" w:type="pct"/>
                <w:vAlign w:val="center"/>
              </w:tcPr>
              <w:p w14:paraId="01B6B4E7">
                <w:pPr>
                  <w:spacing w:line="360" w:lineRule="auto"/>
                  <w:ind w:firstLine="240"/>
                  <w:rPr>
                    <w:rFonts w:ascii="Arial" w:hAnsi="Arial" w:cs="Arial"/>
                    <w:sz w:val="24"/>
                    <w:szCs w:val="24"/>
                  </w:rPr>
                </w:pPr>
              </w:p>
            </w:tc>
            <w:tc>
              <w:tcPr>
                <w:tcW w:w="735" w:type="pct"/>
                <w:vAlign w:val="center"/>
              </w:tcPr>
              <w:p w14:paraId="5946C4C1">
                <w:pPr>
                  <w:spacing w:line="360" w:lineRule="auto"/>
                  <w:ind w:firstLine="240"/>
                  <w:rPr>
                    <w:rFonts w:ascii="Arial" w:hAnsi="Arial" w:cs="Arial"/>
                    <w:sz w:val="24"/>
                    <w:szCs w:val="24"/>
                  </w:rPr>
                </w:pPr>
              </w:p>
            </w:tc>
            <w:tc>
              <w:tcPr>
                <w:tcW w:w="514" w:type="pct"/>
                <w:vAlign w:val="center"/>
              </w:tcPr>
              <w:p w14:paraId="0AF6FADB">
                <w:pPr>
                  <w:spacing w:line="360" w:lineRule="auto"/>
                  <w:ind w:firstLine="240"/>
                  <w:rPr>
                    <w:rFonts w:ascii="Arial" w:hAnsi="Arial" w:cs="Arial"/>
                    <w:sz w:val="24"/>
                    <w:szCs w:val="24"/>
                  </w:rPr>
                </w:pPr>
              </w:p>
            </w:tc>
            <w:tc>
              <w:tcPr>
                <w:tcW w:w="368" w:type="pct"/>
                <w:vAlign w:val="center"/>
              </w:tcPr>
              <w:p w14:paraId="40026CC4">
                <w:pPr>
                  <w:spacing w:line="360" w:lineRule="auto"/>
                  <w:ind w:firstLine="240"/>
                  <w:rPr>
                    <w:rFonts w:ascii="Arial" w:hAnsi="Arial" w:cs="Arial"/>
                    <w:sz w:val="24"/>
                    <w:szCs w:val="24"/>
                  </w:rPr>
                </w:pPr>
              </w:p>
            </w:tc>
            <w:tc>
              <w:tcPr>
                <w:tcW w:w="367" w:type="pct"/>
                <w:vAlign w:val="center"/>
              </w:tcPr>
              <w:p w14:paraId="38136070">
                <w:pPr>
                  <w:spacing w:line="360" w:lineRule="auto"/>
                  <w:ind w:firstLine="240"/>
                  <w:rPr>
                    <w:rFonts w:ascii="Arial" w:hAnsi="Arial" w:cs="Arial"/>
                    <w:sz w:val="24"/>
                    <w:szCs w:val="24"/>
                  </w:rPr>
                </w:pPr>
              </w:p>
            </w:tc>
          </w:tr>
          <w:tr w14:paraId="5AB9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F15D194">
                <w:pPr>
                  <w:spacing w:line="360" w:lineRule="auto"/>
                  <w:ind w:firstLine="240"/>
                  <w:rPr>
                    <w:rFonts w:ascii="Arial" w:hAnsi="Arial" w:cs="Arial"/>
                    <w:sz w:val="24"/>
                    <w:szCs w:val="24"/>
                  </w:rPr>
                </w:pPr>
              </w:p>
            </w:tc>
            <w:tc>
              <w:tcPr>
                <w:tcW w:w="858" w:type="pct"/>
                <w:vAlign w:val="center"/>
              </w:tcPr>
              <w:p w14:paraId="1315F50F">
                <w:pPr>
                  <w:spacing w:line="360" w:lineRule="auto"/>
                  <w:ind w:firstLine="240"/>
                  <w:rPr>
                    <w:rFonts w:ascii="Arial" w:hAnsi="Arial" w:cs="Arial"/>
                    <w:sz w:val="24"/>
                    <w:szCs w:val="24"/>
                  </w:rPr>
                </w:pPr>
              </w:p>
            </w:tc>
            <w:tc>
              <w:tcPr>
                <w:tcW w:w="1497" w:type="pct"/>
                <w:vAlign w:val="center"/>
              </w:tcPr>
              <w:p w14:paraId="4C66EF34">
                <w:pPr>
                  <w:spacing w:line="360" w:lineRule="auto"/>
                  <w:ind w:firstLine="240"/>
                  <w:rPr>
                    <w:rFonts w:ascii="Arial" w:hAnsi="Arial" w:cs="Arial"/>
                    <w:sz w:val="24"/>
                    <w:szCs w:val="24"/>
                  </w:rPr>
                </w:pPr>
              </w:p>
            </w:tc>
            <w:tc>
              <w:tcPr>
                <w:tcW w:w="735" w:type="pct"/>
                <w:vAlign w:val="center"/>
              </w:tcPr>
              <w:p w14:paraId="23F384EB">
                <w:pPr>
                  <w:spacing w:line="360" w:lineRule="auto"/>
                  <w:ind w:firstLine="240"/>
                  <w:rPr>
                    <w:rFonts w:ascii="Arial" w:hAnsi="Arial" w:cs="Arial"/>
                    <w:sz w:val="24"/>
                    <w:szCs w:val="24"/>
                  </w:rPr>
                </w:pPr>
              </w:p>
            </w:tc>
            <w:tc>
              <w:tcPr>
                <w:tcW w:w="514" w:type="pct"/>
                <w:vAlign w:val="center"/>
              </w:tcPr>
              <w:p w14:paraId="503EFBD8">
                <w:pPr>
                  <w:spacing w:line="360" w:lineRule="auto"/>
                  <w:ind w:firstLine="240"/>
                  <w:rPr>
                    <w:rFonts w:ascii="Arial" w:hAnsi="Arial" w:cs="Arial"/>
                    <w:sz w:val="24"/>
                    <w:szCs w:val="24"/>
                  </w:rPr>
                </w:pPr>
              </w:p>
            </w:tc>
            <w:tc>
              <w:tcPr>
                <w:tcW w:w="368" w:type="pct"/>
                <w:vAlign w:val="center"/>
              </w:tcPr>
              <w:p w14:paraId="1B506A75">
                <w:pPr>
                  <w:spacing w:line="360" w:lineRule="auto"/>
                  <w:ind w:firstLine="240"/>
                  <w:rPr>
                    <w:rFonts w:ascii="Arial" w:hAnsi="Arial" w:cs="Arial"/>
                    <w:sz w:val="24"/>
                    <w:szCs w:val="24"/>
                  </w:rPr>
                </w:pPr>
              </w:p>
            </w:tc>
            <w:tc>
              <w:tcPr>
                <w:tcW w:w="367" w:type="pct"/>
                <w:vAlign w:val="center"/>
              </w:tcPr>
              <w:p w14:paraId="7710CDF0">
                <w:pPr>
                  <w:spacing w:line="360" w:lineRule="auto"/>
                  <w:ind w:firstLine="240"/>
                  <w:rPr>
                    <w:rFonts w:ascii="Arial" w:hAnsi="Arial" w:cs="Arial"/>
                    <w:sz w:val="24"/>
                    <w:szCs w:val="24"/>
                  </w:rPr>
                </w:pPr>
              </w:p>
            </w:tc>
          </w:tr>
          <w:tr w14:paraId="5A5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141720BD">
                <w:pPr>
                  <w:spacing w:line="360" w:lineRule="auto"/>
                  <w:ind w:firstLine="240"/>
                  <w:rPr>
                    <w:rFonts w:ascii="Arial" w:hAnsi="Arial" w:cs="Arial"/>
                    <w:sz w:val="24"/>
                    <w:szCs w:val="24"/>
                  </w:rPr>
                </w:pPr>
              </w:p>
            </w:tc>
            <w:tc>
              <w:tcPr>
                <w:tcW w:w="858" w:type="pct"/>
                <w:vAlign w:val="center"/>
              </w:tcPr>
              <w:p w14:paraId="564FA490">
                <w:pPr>
                  <w:spacing w:line="360" w:lineRule="auto"/>
                  <w:ind w:firstLine="240"/>
                  <w:rPr>
                    <w:rFonts w:ascii="Arial" w:hAnsi="Arial" w:cs="Arial"/>
                    <w:sz w:val="24"/>
                    <w:szCs w:val="24"/>
                  </w:rPr>
                </w:pPr>
              </w:p>
            </w:tc>
            <w:tc>
              <w:tcPr>
                <w:tcW w:w="1497" w:type="pct"/>
                <w:vAlign w:val="center"/>
              </w:tcPr>
              <w:p w14:paraId="4869011A">
                <w:pPr>
                  <w:spacing w:line="360" w:lineRule="auto"/>
                  <w:ind w:firstLine="240"/>
                  <w:rPr>
                    <w:rFonts w:ascii="Arial" w:hAnsi="Arial" w:cs="Arial"/>
                    <w:sz w:val="24"/>
                    <w:szCs w:val="24"/>
                  </w:rPr>
                </w:pPr>
              </w:p>
            </w:tc>
            <w:tc>
              <w:tcPr>
                <w:tcW w:w="735" w:type="pct"/>
                <w:vAlign w:val="center"/>
              </w:tcPr>
              <w:p w14:paraId="7F5C25A6">
                <w:pPr>
                  <w:spacing w:line="360" w:lineRule="auto"/>
                  <w:ind w:firstLine="240"/>
                  <w:rPr>
                    <w:rFonts w:ascii="Arial" w:hAnsi="Arial" w:cs="Arial"/>
                    <w:sz w:val="24"/>
                    <w:szCs w:val="24"/>
                  </w:rPr>
                </w:pPr>
              </w:p>
            </w:tc>
            <w:tc>
              <w:tcPr>
                <w:tcW w:w="514" w:type="pct"/>
                <w:vAlign w:val="center"/>
              </w:tcPr>
              <w:p w14:paraId="0D1D3E07">
                <w:pPr>
                  <w:spacing w:line="360" w:lineRule="auto"/>
                  <w:ind w:firstLine="240"/>
                  <w:rPr>
                    <w:rFonts w:ascii="Arial" w:hAnsi="Arial" w:cs="Arial"/>
                    <w:sz w:val="24"/>
                    <w:szCs w:val="24"/>
                  </w:rPr>
                </w:pPr>
              </w:p>
            </w:tc>
            <w:tc>
              <w:tcPr>
                <w:tcW w:w="368" w:type="pct"/>
                <w:vAlign w:val="center"/>
              </w:tcPr>
              <w:p w14:paraId="35E15B99">
                <w:pPr>
                  <w:spacing w:line="360" w:lineRule="auto"/>
                  <w:ind w:firstLine="240"/>
                  <w:rPr>
                    <w:rFonts w:ascii="Arial" w:hAnsi="Arial" w:cs="Arial"/>
                    <w:sz w:val="24"/>
                    <w:szCs w:val="24"/>
                  </w:rPr>
                </w:pPr>
              </w:p>
            </w:tc>
            <w:tc>
              <w:tcPr>
                <w:tcW w:w="367" w:type="pct"/>
                <w:vAlign w:val="center"/>
              </w:tcPr>
              <w:p w14:paraId="2183DA3F">
                <w:pPr>
                  <w:spacing w:line="360" w:lineRule="auto"/>
                  <w:ind w:firstLine="240"/>
                  <w:rPr>
                    <w:rFonts w:ascii="Arial" w:hAnsi="Arial" w:cs="Arial"/>
                    <w:sz w:val="24"/>
                    <w:szCs w:val="24"/>
                  </w:rPr>
                </w:pPr>
              </w:p>
            </w:tc>
          </w:tr>
          <w:tr w14:paraId="1BC9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A40BC19">
                <w:pPr>
                  <w:spacing w:line="360" w:lineRule="auto"/>
                  <w:ind w:firstLine="240"/>
                  <w:rPr>
                    <w:rFonts w:ascii="Arial" w:hAnsi="Arial" w:cs="Arial"/>
                    <w:sz w:val="24"/>
                    <w:szCs w:val="24"/>
                  </w:rPr>
                </w:pPr>
              </w:p>
            </w:tc>
            <w:tc>
              <w:tcPr>
                <w:tcW w:w="858" w:type="pct"/>
                <w:vAlign w:val="center"/>
              </w:tcPr>
              <w:p w14:paraId="707CC60C">
                <w:pPr>
                  <w:spacing w:line="360" w:lineRule="auto"/>
                  <w:ind w:firstLine="240"/>
                  <w:rPr>
                    <w:rFonts w:ascii="Arial" w:hAnsi="Arial" w:cs="Arial"/>
                    <w:sz w:val="24"/>
                    <w:szCs w:val="24"/>
                  </w:rPr>
                </w:pPr>
              </w:p>
            </w:tc>
            <w:tc>
              <w:tcPr>
                <w:tcW w:w="1497" w:type="pct"/>
                <w:vAlign w:val="center"/>
              </w:tcPr>
              <w:p w14:paraId="7DC6B8AF">
                <w:pPr>
                  <w:spacing w:line="360" w:lineRule="auto"/>
                  <w:ind w:firstLine="240"/>
                  <w:rPr>
                    <w:rFonts w:ascii="Arial" w:hAnsi="Arial" w:cs="Arial"/>
                    <w:sz w:val="24"/>
                    <w:szCs w:val="24"/>
                  </w:rPr>
                </w:pPr>
              </w:p>
            </w:tc>
            <w:tc>
              <w:tcPr>
                <w:tcW w:w="735" w:type="pct"/>
                <w:vAlign w:val="center"/>
              </w:tcPr>
              <w:p w14:paraId="4BA81B5E">
                <w:pPr>
                  <w:spacing w:line="360" w:lineRule="auto"/>
                  <w:ind w:firstLine="240"/>
                  <w:rPr>
                    <w:rFonts w:ascii="Arial" w:hAnsi="Arial" w:cs="Arial"/>
                    <w:sz w:val="24"/>
                    <w:szCs w:val="24"/>
                  </w:rPr>
                </w:pPr>
              </w:p>
            </w:tc>
            <w:tc>
              <w:tcPr>
                <w:tcW w:w="514" w:type="pct"/>
                <w:vAlign w:val="center"/>
              </w:tcPr>
              <w:p w14:paraId="0B2EC07D">
                <w:pPr>
                  <w:spacing w:line="360" w:lineRule="auto"/>
                  <w:ind w:firstLine="240"/>
                  <w:rPr>
                    <w:rFonts w:ascii="Arial" w:hAnsi="Arial" w:cs="Arial"/>
                    <w:sz w:val="24"/>
                    <w:szCs w:val="24"/>
                  </w:rPr>
                </w:pPr>
              </w:p>
            </w:tc>
            <w:tc>
              <w:tcPr>
                <w:tcW w:w="368" w:type="pct"/>
                <w:vAlign w:val="center"/>
              </w:tcPr>
              <w:p w14:paraId="1B9B3EFF">
                <w:pPr>
                  <w:spacing w:line="360" w:lineRule="auto"/>
                  <w:ind w:firstLine="240"/>
                  <w:rPr>
                    <w:rFonts w:ascii="Arial" w:hAnsi="Arial" w:cs="Arial"/>
                    <w:sz w:val="24"/>
                    <w:szCs w:val="24"/>
                  </w:rPr>
                </w:pPr>
              </w:p>
            </w:tc>
            <w:tc>
              <w:tcPr>
                <w:tcW w:w="367" w:type="pct"/>
                <w:vAlign w:val="center"/>
              </w:tcPr>
              <w:p w14:paraId="2DCC9055">
                <w:pPr>
                  <w:spacing w:line="360" w:lineRule="auto"/>
                  <w:ind w:firstLine="240"/>
                  <w:rPr>
                    <w:rFonts w:ascii="Arial" w:hAnsi="Arial" w:cs="Arial"/>
                    <w:sz w:val="24"/>
                    <w:szCs w:val="24"/>
                  </w:rPr>
                </w:pPr>
              </w:p>
            </w:tc>
          </w:tr>
          <w:tr w14:paraId="04B2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2B06D9A1">
                <w:pPr>
                  <w:spacing w:line="360" w:lineRule="auto"/>
                  <w:ind w:firstLine="240"/>
                  <w:rPr>
                    <w:rFonts w:ascii="Arial" w:hAnsi="Arial" w:cs="Arial"/>
                    <w:sz w:val="24"/>
                    <w:szCs w:val="24"/>
                  </w:rPr>
                </w:pPr>
              </w:p>
            </w:tc>
            <w:tc>
              <w:tcPr>
                <w:tcW w:w="858" w:type="pct"/>
                <w:vAlign w:val="center"/>
              </w:tcPr>
              <w:p w14:paraId="40D7CB5B">
                <w:pPr>
                  <w:spacing w:line="360" w:lineRule="auto"/>
                  <w:ind w:firstLine="240"/>
                  <w:rPr>
                    <w:rFonts w:ascii="Arial" w:hAnsi="Arial" w:cs="Arial"/>
                    <w:sz w:val="24"/>
                    <w:szCs w:val="24"/>
                  </w:rPr>
                </w:pPr>
              </w:p>
            </w:tc>
            <w:tc>
              <w:tcPr>
                <w:tcW w:w="1497" w:type="pct"/>
                <w:vAlign w:val="center"/>
              </w:tcPr>
              <w:p w14:paraId="31A1420B">
                <w:pPr>
                  <w:spacing w:line="360" w:lineRule="auto"/>
                  <w:ind w:firstLine="240"/>
                  <w:rPr>
                    <w:rFonts w:ascii="Arial" w:hAnsi="Arial" w:cs="Arial"/>
                    <w:sz w:val="24"/>
                    <w:szCs w:val="24"/>
                  </w:rPr>
                </w:pPr>
              </w:p>
            </w:tc>
            <w:tc>
              <w:tcPr>
                <w:tcW w:w="735" w:type="pct"/>
                <w:vAlign w:val="center"/>
              </w:tcPr>
              <w:p w14:paraId="126F6DA0">
                <w:pPr>
                  <w:spacing w:line="360" w:lineRule="auto"/>
                  <w:ind w:firstLine="240"/>
                  <w:rPr>
                    <w:rFonts w:ascii="Arial" w:hAnsi="Arial" w:cs="Arial"/>
                    <w:sz w:val="24"/>
                    <w:szCs w:val="24"/>
                  </w:rPr>
                </w:pPr>
              </w:p>
            </w:tc>
            <w:tc>
              <w:tcPr>
                <w:tcW w:w="514" w:type="pct"/>
                <w:vAlign w:val="center"/>
              </w:tcPr>
              <w:p w14:paraId="57CD4D7E">
                <w:pPr>
                  <w:spacing w:line="360" w:lineRule="auto"/>
                  <w:ind w:firstLine="240"/>
                  <w:rPr>
                    <w:rFonts w:ascii="Arial" w:hAnsi="Arial" w:cs="Arial"/>
                    <w:sz w:val="24"/>
                    <w:szCs w:val="24"/>
                  </w:rPr>
                </w:pPr>
              </w:p>
            </w:tc>
            <w:tc>
              <w:tcPr>
                <w:tcW w:w="368" w:type="pct"/>
                <w:vAlign w:val="center"/>
              </w:tcPr>
              <w:p w14:paraId="7A22C7B7">
                <w:pPr>
                  <w:spacing w:line="360" w:lineRule="auto"/>
                  <w:ind w:firstLine="240"/>
                  <w:rPr>
                    <w:rFonts w:ascii="Arial" w:hAnsi="Arial" w:cs="Arial"/>
                    <w:sz w:val="24"/>
                    <w:szCs w:val="24"/>
                  </w:rPr>
                </w:pPr>
              </w:p>
            </w:tc>
            <w:tc>
              <w:tcPr>
                <w:tcW w:w="367" w:type="pct"/>
                <w:vAlign w:val="center"/>
              </w:tcPr>
              <w:p w14:paraId="2354BBBB">
                <w:pPr>
                  <w:spacing w:line="360" w:lineRule="auto"/>
                  <w:ind w:firstLine="240"/>
                  <w:rPr>
                    <w:rFonts w:ascii="Arial" w:hAnsi="Arial" w:cs="Arial"/>
                    <w:sz w:val="24"/>
                    <w:szCs w:val="24"/>
                  </w:rPr>
                </w:pPr>
              </w:p>
            </w:tc>
          </w:tr>
          <w:tr w14:paraId="104C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8632E3E">
                <w:pPr>
                  <w:spacing w:line="360" w:lineRule="auto"/>
                  <w:ind w:firstLine="240"/>
                  <w:rPr>
                    <w:rFonts w:ascii="Arial" w:hAnsi="Arial" w:cs="Arial"/>
                    <w:sz w:val="24"/>
                    <w:szCs w:val="24"/>
                  </w:rPr>
                </w:pPr>
              </w:p>
            </w:tc>
            <w:tc>
              <w:tcPr>
                <w:tcW w:w="858" w:type="pct"/>
                <w:vAlign w:val="center"/>
              </w:tcPr>
              <w:p w14:paraId="6FF1DEDB">
                <w:pPr>
                  <w:spacing w:line="360" w:lineRule="auto"/>
                  <w:ind w:firstLine="240"/>
                  <w:rPr>
                    <w:rFonts w:ascii="Arial" w:hAnsi="Arial" w:cs="Arial"/>
                    <w:sz w:val="24"/>
                    <w:szCs w:val="24"/>
                  </w:rPr>
                </w:pPr>
              </w:p>
            </w:tc>
            <w:tc>
              <w:tcPr>
                <w:tcW w:w="1497" w:type="pct"/>
                <w:vAlign w:val="center"/>
              </w:tcPr>
              <w:p w14:paraId="2CFF6BB3">
                <w:pPr>
                  <w:spacing w:line="360" w:lineRule="auto"/>
                  <w:ind w:firstLine="240"/>
                  <w:rPr>
                    <w:rFonts w:ascii="Arial" w:hAnsi="Arial" w:cs="Arial"/>
                    <w:sz w:val="24"/>
                    <w:szCs w:val="24"/>
                  </w:rPr>
                </w:pPr>
              </w:p>
            </w:tc>
            <w:tc>
              <w:tcPr>
                <w:tcW w:w="735" w:type="pct"/>
                <w:vAlign w:val="center"/>
              </w:tcPr>
              <w:p w14:paraId="5DD37A7B">
                <w:pPr>
                  <w:spacing w:line="360" w:lineRule="auto"/>
                  <w:ind w:firstLine="240"/>
                  <w:rPr>
                    <w:rFonts w:ascii="Arial" w:hAnsi="Arial" w:cs="Arial"/>
                    <w:sz w:val="24"/>
                    <w:szCs w:val="24"/>
                  </w:rPr>
                </w:pPr>
              </w:p>
            </w:tc>
            <w:tc>
              <w:tcPr>
                <w:tcW w:w="514" w:type="pct"/>
                <w:vAlign w:val="center"/>
              </w:tcPr>
              <w:p w14:paraId="150EB354">
                <w:pPr>
                  <w:spacing w:line="360" w:lineRule="auto"/>
                  <w:ind w:firstLine="240"/>
                  <w:rPr>
                    <w:rFonts w:ascii="Arial" w:hAnsi="Arial" w:cs="Arial"/>
                    <w:sz w:val="24"/>
                    <w:szCs w:val="24"/>
                  </w:rPr>
                </w:pPr>
              </w:p>
            </w:tc>
            <w:tc>
              <w:tcPr>
                <w:tcW w:w="368" w:type="pct"/>
                <w:vAlign w:val="center"/>
              </w:tcPr>
              <w:p w14:paraId="70024D8B">
                <w:pPr>
                  <w:spacing w:line="360" w:lineRule="auto"/>
                  <w:ind w:firstLine="240"/>
                  <w:rPr>
                    <w:rFonts w:ascii="Arial" w:hAnsi="Arial" w:cs="Arial"/>
                    <w:sz w:val="24"/>
                    <w:szCs w:val="24"/>
                  </w:rPr>
                </w:pPr>
              </w:p>
            </w:tc>
            <w:tc>
              <w:tcPr>
                <w:tcW w:w="367" w:type="pct"/>
                <w:vAlign w:val="center"/>
              </w:tcPr>
              <w:p w14:paraId="2365B7E5">
                <w:pPr>
                  <w:spacing w:line="360" w:lineRule="auto"/>
                  <w:ind w:firstLine="240"/>
                  <w:rPr>
                    <w:rFonts w:ascii="Arial" w:hAnsi="Arial" w:cs="Arial"/>
                    <w:sz w:val="24"/>
                    <w:szCs w:val="24"/>
                  </w:rPr>
                </w:pPr>
              </w:p>
            </w:tc>
          </w:tr>
          <w:tr w14:paraId="1E10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6722D73B">
                <w:pPr>
                  <w:spacing w:line="360" w:lineRule="auto"/>
                  <w:ind w:firstLine="240"/>
                  <w:rPr>
                    <w:rFonts w:ascii="Arial" w:hAnsi="Arial" w:cs="Arial"/>
                    <w:sz w:val="24"/>
                    <w:szCs w:val="24"/>
                  </w:rPr>
                </w:pPr>
              </w:p>
            </w:tc>
            <w:tc>
              <w:tcPr>
                <w:tcW w:w="858" w:type="pct"/>
                <w:vAlign w:val="center"/>
              </w:tcPr>
              <w:p w14:paraId="3EA7ED17">
                <w:pPr>
                  <w:spacing w:line="360" w:lineRule="auto"/>
                  <w:ind w:firstLine="240"/>
                  <w:rPr>
                    <w:rFonts w:ascii="Arial" w:hAnsi="Arial" w:cs="Arial"/>
                    <w:sz w:val="24"/>
                    <w:szCs w:val="24"/>
                  </w:rPr>
                </w:pPr>
              </w:p>
            </w:tc>
            <w:tc>
              <w:tcPr>
                <w:tcW w:w="1497" w:type="pct"/>
                <w:vAlign w:val="center"/>
              </w:tcPr>
              <w:p w14:paraId="4B3F7275">
                <w:pPr>
                  <w:spacing w:line="360" w:lineRule="auto"/>
                  <w:ind w:firstLine="240"/>
                  <w:rPr>
                    <w:rFonts w:ascii="Arial" w:hAnsi="Arial" w:cs="Arial"/>
                    <w:sz w:val="24"/>
                    <w:szCs w:val="24"/>
                  </w:rPr>
                </w:pPr>
              </w:p>
            </w:tc>
            <w:tc>
              <w:tcPr>
                <w:tcW w:w="735" w:type="pct"/>
                <w:vAlign w:val="center"/>
              </w:tcPr>
              <w:p w14:paraId="5C16C9F2">
                <w:pPr>
                  <w:spacing w:line="360" w:lineRule="auto"/>
                  <w:ind w:firstLine="240"/>
                  <w:rPr>
                    <w:rFonts w:ascii="Arial" w:hAnsi="Arial" w:cs="Arial"/>
                    <w:sz w:val="24"/>
                    <w:szCs w:val="24"/>
                  </w:rPr>
                </w:pPr>
              </w:p>
            </w:tc>
            <w:tc>
              <w:tcPr>
                <w:tcW w:w="514" w:type="pct"/>
                <w:vAlign w:val="center"/>
              </w:tcPr>
              <w:p w14:paraId="714E21C7">
                <w:pPr>
                  <w:spacing w:line="360" w:lineRule="auto"/>
                  <w:ind w:firstLine="240"/>
                  <w:rPr>
                    <w:rFonts w:ascii="Arial" w:hAnsi="Arial" w:cs="Arial"/>
                    <w:sz w:val="24"/>
                    <w:szCs w:val="24"/>
                  </w:rPr>
                </w:pPr>
              </w:p>
            </w:tc>
            <w:tc>
              <w:tcPr>
                <w:tcW w:w="368" w:type="pct"/>
                <w:vAlign w:val="center"/>
              </w:tcPr>
              <w:p w14:paraId="5D72B977">
                <w:pPr>
                  <w:spacing w:line="360" w:lineRule="auto"/>
                  <w:ind w:firstLine="240"/>
                  <w:rPr>
                    <w:rFonts w:ascii="Arial" w:hAnsi="Arial" w:cs="Arial"/>
                    <w:sz w:val="24"/>
                    <w:szCs w:val="24"/>
                  </w:rPr>
                </w:pPr>
              </w:p>
            </w:tc>
            <w:tc>
              <w:tcPr>
                <w:tcW w:w="367" w:type="pct"/>
                <w:vAlign w:val="center"/>
              </w:tcPr>
              <w:p w14:paraId="1541F2E9">
                <w:pPr>
                  <w:spacing w:line="360" w:lineRule="auto"/>
                  <w:ind w:firstLine="240"/>
                  <w:rPr>
                    <w:rFonts w:ascii="Arial" w:hAnsi="Arial" w:cs="Arial"/>
                    <w:sz w:val="24"/>
                    <w:szCs w:val="24"/>
                  </w:rPr>
                </w:pPr>
              </w:p>
            </w:tc>
          </w:tr>
          <w:tr w14:paraId="57C8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79D5CF5B">
                <w:pPr>
                  <w:spacing w:line="360" w:lineRule="auto"/>
                  <w:ind w:firstLine="240"/>
                  <w:rPr>
                    <w:rFonts w:ascii="Arial" w:hAnsi="Arial" w:cs="Arial"/>
                    <w:sz w:val="24"/>
                    <w:szCs w:val="24"/>
                  </w:rPr>
                </w:pPr>
              </w:p>
            </w:tc>
            <w:tc>
              <w:tcPr>
                <w:tcW w:w="858" w:type="pct"/>
                <w:vAlign w:val="center"/>
              </w:tcPr>
              <w:p w14:paraId="1A80C81A">
                <w:pPr>
                  <w:spacing w:line="360" w:lineRule="auto"/>
                  <w:ind w:firstLine="240"/>
                  <w:rPr>
                    <w:rFonts w:ascii="Arial" w:hAnsi="Arial" w:cs="Arial"/>
                    <w:sz w:val="24"/>
                    <w:szCs w:val="24"/>
                  </w:rPr>
                </w:pPr>
              </w:p>
            </w:tc>
            <w:tc>
              <w:tcPr>
                <w:tcW w:w="1497" w:type="pct"/>
                <w:vAlign w:val="center"/>
              </w:tcPr>
              <w:p w14:paraId="5989529A">
                <w:pPr>
                  <w:spacing w:line="360" w:lineRule="auto"/>
                  <w:ind w:firstLine="240"/>
                  <w:rPr>
                    <w:rFonts w:ascii="Arial" w:hAnsi="Arial" w:cs="Arial"/>
                    <w:sz w:val="24"/>
                    <w:szCs w:val="24"/>
                  </w:rPr>
                </w:pPr>
              </w:p>
            </w:tc>
            <w:tc>
              <w:tcPr>
                <w:tcW w:w="735" w:type="pct"/>
                <w:vAlign w:val="center"/>
              </w:tcPr>
              <w:p w14:paraId="0432D0E4">
                <w:pPr>
                  <w:spacing w:line="360" w:lineRule="auto"/>
                  <w:ind w:firstLine="240"/>
                  <w:rPr>
                    <w:rFonts w:ascii="Arial" w:hAnsi="Arial" w:cs="Arial"/>
                    <w:sz w:val="24"/>
                    <w:szCs w:val="24"/>
                  </w:rPr>
                </w:pPr>
              </w:p>
            </w:tc>
            <w:tc>
              <w:tcPr>
                <w:tcW w:w="514" w:type="pct"/>
                <w:vAlign w:val="center"/>
              </w:tcPr>
              <w:p w14:paraId="2C84605E">
                <w:pPr>
                  <w:spacing w:line="360" w:lineRule="auto"/>
                  <w:ind w:firstLine="240"/>
                  <w:rPr>
                    <w:rFonts w:ascii="Arial" w:hAnsi="Arial" w:cs="Arial"/>
                    <w:sz w:val="24"/>
                    <w:szCs w:val="24"/>
                  </w:rPr>
                </w:pPr>
              </w:p>
            </w:tc>
            <w:tc>
              <w:tcPr>
                <w:tcW w:w="368" w:type="pct"/>
                <w:vAlign w:val="center"/>
              </w:tcPr>
              <w:p w14:paraId="6D71D00F">
                <w:pPr>
                  <w:spacing w:line="360" w:lineRule="auto"/>
                  <w:ind w:firstLine="240"/>
                  <w:rPr>
                    <w:rFonts w:ascii="Arial" w:hAnsi="Arial" w:cs="Arial"/>
                    <w:sz w:val="24"/>
                    <w:szCs w:val="24"/>
                  </w:rPr>
                </w:pPr>
              </w:p>
            </w:tc>
            <w:tc>
              <w:tcPr>
                <w:tcW w:w="367" w:type="pct"/>
                <w:vAlign w:val="center"/>
              </w:tcPr>
              <w:p w14:paraId="4247CE74">
                <w:pPr>
                  <w:spacing w:line="360" w:lineRule="auto"/>
                  <w:ind w:firstLine="240"/>
                  <w:rPr>
                    <w:rFonts w:ascii="Arial" w:hAnsi="Arial" w:cs="Arial"/>
                    <w:sz w:val="24"/>
                    <w:szCs w:val="24"/>
                  </w:rPr>
                </w:pPr>
              </w:p>
            </w:tc>
          </w:tr>
          <w:tr w14:paraId="634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0BA239E">
                <w:pPr>
                  <w:spacing w:line="360" w:lineRule="auto"/>
                  <w:ind w:firstLine="240"/>
                  <w:rPr>
                    <w:rFonts w:ascii="Arial" w:hAnsi="Arial" w:cs="Arial"/>
                    <w:sz w:val="24"/>
                    <w:szCs w:val="24"/>
                  </w:rPr>
                </w:pPr>
              </w:p>
            </w:tc>
            <w:tc>
              <w:tcPr>
                <w:tcW w:w="858" w:type="pct"/>
                <w:vAlign w:val="center"/>
              </w:tcPr>
              <w:p w14:paraId="6FF52881">
                <w:pPr>
                  <w:spacing w:line="360" w:lineRule="auto"/>
                  <w:ind w:firstLine="240"/>
                  <w:rPr>
                    <w:rFonts w:ascii="Arial" w:hAnsi="Arial" w:cs="Arial"/>
                    <w:sz w:val="24"/>
                    <w:szCs w:val="24"/>
                  </w:rPr>
                </w:pPr>
              </w:p>
            </w:tc>
            <w:tc>
              <w:tcPr>
                <w:tcW w:w="1497" w:type="pct"/>
                <w:vAlign w:val="center"/>
              </w:tcPr>
              <w:p w14:paraId="2B1FE157">
                <w:pPr>
                  <w:spacing w:line="360" w:lineRule="auto"/>
                  <w:ind w:firstLine="240"/>
                  <w:rPr>
                    <w:rFonts w:ascii="Arial" w:hAnsi="Arial" w:cs="Arial"/>
                    <w:sz w:val="24"/>
                    <w:szCs w:val="24"/>
                  </w:rPr>
                </w:pPr>
              </w:p>
            </w:tc>
            <w:tc>
              <w:tcPr>
                <w:tcW w:w="735" w:type="pct"/>
                <w:vAlign w:val="center"/>
              </w:tcPr>
              <w:p w14:paraId="01147F7B">
                <w:pPr>
                  <w:spacing w:line="360" w:lineRule="auto"/>
                  <w:ind w:firstLine="240"/>
                  <w:rPr>
                    <w:rFonts w:ascii="Arial" w:hAnsi="Arial" w:cs="Arial"/>
                    <w:sz w:val="24"/>
                    <w:szCs w:val="24"/>
                  </w:rPr>
                </w:pPr>
              </w:p>
            </w:tc>
            <w:tc>
              <w:tcPr>
                <w:tcW w:w="514" w:type="pct"/>
                <w:vAlign w:val="center"/>
              </w:tcPr>
              <w:p w14:paraId="0A6B3FFE">
                <w:pPr>
                  <w:spacing w:line="360" w:lineRule="auto"/>
                  <w:ind w:firstLine="240"/>
                  <w:rPr>
                    <w:rFonts w:ascii="Arial" w:hAnsi="Arial" w:cs="Arial"/>
                    <w:sz w:val="24"/>
                    <w:szCs w:val="24"/>
                  </w:rPr>
                </w:pPr>
              </w:p>
            </w:tc>
            <w:tc>
              <w:tcPr>
                <w:tcW w:w="368" w:type="pct"/>
                <w:vAlign w:val="center"/>
              </w:tcPr>
              <w:p w14:paraId="4F82B07E">
                <w:pPr>
                  <w:spacing w:line="360" w:lineRule="auto"/>
                  <w:ind w:firstLine="240"/>
                  <w:rPr>
                    <w:rFonts w:ascii="Arial" w:hAnsi="Arial" w:cs="Arial"/>
                    <w:sz w:val="24"/>
                    <w:szCs w:val="24"/>
                  </w:rPr>
                </w:pPr>
              </w:p>
            </w:tc>
            <w:tc>
              <w:tcPr>
                <w:tcW w:w="367" w:type="pct"/>
                <w:vAlign w:val="center"/>
              </w:tcPr>
              <w:p w14:paraId="63B9A01C">
                <w:pPr>
                  <w:spacing w:line="360" w:lineRule="auto"/>
                  <w:ind w:firstLine="240"/>
                  <w:rPr>
                    <w:rFonts w:ascii="Arial" w:hAnsi="Arial" w:cs="Arial"/>
                    <w:sz w:val="24"/>
                    <w:szCs w:val="24"/>
                  </w:rPr>
                </w:pPr>
              </w:p>
            </w:tc>
          </w:tr>
          <w:tr w14:paraId="624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23845FE">
                <w:pPr>
                  <w:spacing w:line="360" w:lineRule="auto"/>
                  <w:ind w:firstLine="240"/>
                  <w:rPr>
                    <w:rFonts w:ascii="Arial" w:hAnsi="Arial" w:cs="Arial"/>
                    <w:sz w:val="24"/>
                    <w:szCs w:val="24"/>
                  </w:rPr>
                </w:pPr>
              </w:p>
            </w:tc>
            <w:tc>
              <w:tcPr>
                <w:tcW w:w="858" w:type="pct"/>
                <w:vAlign w:val="center"/>
              </w:tcPr>
              <w:p w14:paraId="33E1F199">
                <w:pPr>
                  <w:spacing w:line="360" w:lineRule="auto"/>
                  <w:ind w:firstLine="240"/>
                  <w:rPr>
                    <w:rFonts w:ascii="Arial" w:hAnsi="Arial" w:cs="Arial"/>
                    <w:sz w:val="24"/>
                    <w:szCs w:val="24"/>
                  </w:rPr>
                </w:pPr>
              </w:p>
            </w:tc>
            <w:tc>
              <w:tcPr>
                <w:tcW w:w="1497" w:type="pct"/>
                <w:vAlign w:val="center"/>
              </w:tcPr>
              <w:p w14:paraId="7DFE49A1">
                <w:pPr>
                  <w:spacing w:line="360" w:lineRule="auto"/>
                  <w:ind w:firstLine="240"/>
                  <w:rPr>
                    <w:rFonts w:ascii="Arial" w:hAnsi="Arial" w:cs="Arial"/>
                    <w:sz w:val="24"/>
                    <w:szCs w:val="24"/>
                  </w:rPr>
                </w:pPr>
              </w:p>
            </w:tc>
            <w:tc>
              <w:tcPr>
                <w:tcW w:w="735" w:type="pct"/>
                <w:vAlign w:val="center"/>
              </w:tcPr>
              <w:p w14:paraId="1F5B9788">
                <w:pPr>
                  <w:spacing w:line="360" w:lineRule="auto"/>
                  <w:ind w:firstLine="240"/>
                  <w:rPr>
                    <w:rFonts w:ascii="Arial" w:hAnsi="Arial" w:cs="Arial"/>
                    <w:sz w:val="24"/>
                    <w:szCs w:val="24"/>
                  </w:rPr>
                </w:pPr>
              </w:p>
            </w:tc>
            <w:tc>
              <w:tcPr>
                <w:tcW w:w="514" w:type="pct"/>
                <w:vAlign w:val="center"/>
              </w:tcPr>
              <w:p w14:paraId="17D10191">
                <w:pPr>
                  <w:spacing w:line="360" w:lineRule="auto"/>
                  <w:ind w:firstLine="240"/>
                  <w:rPr>
                    <w:rFonts w:ascii="Arial" w:hAnsi="Arial" w:cs="Arial"/>
                    <w:sz w:val="24"/>
                    <w:szCs w:val="24"/>
                  </w:rPr>
                </w:pPr>
              </w:p>
            </w:tc>
            <w:tc>
              <w:tcPr>
                <w:tcW w:w="368" w:type="pct"/>
                <w:vAlign w:val="center"/>
              </w:tcPr>
              <w:p w14:paraId="4835E441">
                <w:pPr>
                  <w:spacing w:line="360" w:lineRule="auto"/>
                  <w:ind w:firstLine="240"/>
                  <w:rPr>
                    <w:rFonts w:ascii="Arial" w:hAnsi="Arial" w:cs="Arial"/>
                    <w:sz w:val="24"/>
                    <w:szCs w:val="24"/>
                  </w:rPr>
                </w:pPr>
              </w:p>
            </w:tc>
            <w:tc>
              <w:tcPr>
                <w:tcW w:w="367" w:type="pct"/>
                <w:vAlign w:val="center"/>
              </w:tcPr>
              <w:p w14:paraId="56825D84">
                <w:pPr>
                  <w:spacing w:line="360" w:lineRule="auto"/>
                  <w:ind w:firstLine="240"/>
                  <w:rPr>
                    <w:rFonts w:ascii="Arial" w:hAnsi="Arial" w:cs="Arial"/>
                    <w:sz w:val="24"/>
                    <w:szCs w:val="24"/>
                  </w:rPr>
                </w:pPr>
              </w:p>
            </w:tc>
          </w:tr>
          <w:tr w14:paraId="56E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BF29F4A">
                <w:pPr>
                  <w:spacing w:line="360" w:lineRule="auto"/>
                  <w:ind w:firstLine="240"/>
                  <w:rPr>
                    <w:rFonts w:ascii="Arial" w:hAnsi="Arial" w:cs="Arial"/>
                    <w:sz w:val="24"/>
                    <w:szCs w:val="24"/>
                  </w:rPr>
                </w:pPr>
              </w:p>
            </w:tc>
            <w:tc>
              <w:tcPr>
                <w:tcW w:w="858" w:type="pct"/>
                <w:vAlign w:val="center"/>
              </w:tcPr>
              <w:p w14:paraId="05D5AF28">
                <w:pPr>
                  <w:spacing w:line="360" w:lineRule="auto"/>
                  <w:ind w:firstLine="240"/>
                  <w:rPr>
                    <w:rFonts w:ascii="Arial" w:hAnsi="Arial" w:cs="Arial"/>
                    <w:sz w:val="24"/>
                    <w:szCs w:val="24"/>
                  </w:rPr>
                </w:pPr>
              </w:p>
            </w:tc>
            <w:tc>
              <w:tcPr>
                <w:tcW w:w="1497" w:type="pct"/>
                <w:vAlign w:val="center"/>
              </w:tcPr>
              <w:p w14:paraId="71AD39C4">
                <w:pPr>
                  <w:spacing w:line="360" w:lineRule="auto"/>
                  <w:ind w:firstLine="240"/>
                  <w:rPr>
                    <w:rFonts w:ascii="Arial" w:hAnsi="Arial" w:cs="Arial"/>
                    <w:sz w:val="24"/>
                    <w:szCs w:val="24"/>
                  </w:rPr>
                </w:pPr>
              </w:p>
            </w:tc>
            <w:tc>
              <w:tcPr>
                <w:tcW w:w="735" w:type="pct"/>
                <w:vAlign w:val="center"/>
              </w:tcPr>
              <w:p w14:paraId="1D8E02CD">
                <w:pPr>
                  <w:spacing w:line="360" w:lineRule="auto"/>
                  <w:ind w:firstLine="240"/>
                  <w:rPr>
                    <w:rFonts w:ascii="Arial" w:hAnsi="Arial" w:cs="Arial"/>
                    <w:sz w:val="24"/>
                    <w:szCs w:val="24"/>
                  </w:rPr>
                </w:pPr>
              </w:p>
            </w:tc>
            <w:tc>
              <w:tcPr>
                <w:tcW w:w="514" w:type="pct"/>
                <w:vAlign w:val="center"/>
              </w:tcPr>
              <w:p w14:paraId="6C0E29D8">
                <w:pPr>
                  <w:spacing w:line="360" w:lineRule="auto"/>
                  <w:ind w:firstLine="240"/>
                  <w:rPr>
                    <w:rFonts w:ascii="Arial" w:hAnsi="Arial" w:cs="Arial"/>
                    <w:sz w:val="24"/>
                    <w:szCs w:val="24"/>
                  </w:rPr>
                </w:pPr>
              </w:p>
            </w:tc>
            <w:tc>
              <w:tcPr>
                <w:tcW w:w="368" w:type="pct"/>
                <w:vAlign w:val="center"/>
              </w:tcPr>
              <w:p w14:paraId="76682639">
                <w:pPr>
                  <w:spacing w:line="360" w:lineRule="auto"/>
                  <w:ind w:firstLine="240"/>
                  <w:rPr>
                    <w:rFonts w:ascii="Arial" w:hAnsi="Arial" w:cs="Arial"/>
                    <w:sz w:val="24"/>
                    <w:szCs w:val="24"/>
                  </w:rPr>
                </w:pPr>
              </w:p>
            </w:tc>
            <w:tc>
              <w:tcPr>
                <w:tcW w:w="367" w:type="pct"/>
                <w:vAlign w:val="center"/>
              </w:tcPr>
              <w:p w14:paraId="148F4222">
                <w:pPr>
                  <w:spacing w:line="360" w:lineRule="auto"/>
                  <w:ind w:firstLine="240"/>
                  <w:rPr>
                    <w:rFonts w:ascii="Arial" w:hAnsi="Arial" w:cs="Arial"/>
                    <w:sz w:val="24"/>
                    <w:szCs w:val="24"/>
                  </w:rPr>
                </w:pPr>
              </w:p>
            </w:tc>
          </w:tr>
          <w:tr w14:paraId="3A04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E4181ED">
                <w:pPr>
                  <w:spacing w:line="360" w:lineRule="auto"/>
                  <w:ind w:firstLine="240"/>
                  <w:rPr>
                    <w:rFonts w:ascii="Arial" w:hAnsi="Arial" w:cs="Arial"/>
                    <w:sz w:val="24"/>
                    <w:szCs w:val="24"/>
                  </w:rPr>
                </w:pPr>
              </w:p>
            </w:tc>
            <w:tc>
              <w:tcPr>
                <w:tcW w:w="858" w:type="pct"/>
                <w:vAlign w:val="center"/>
              </w:tcPr>
              <w:p w14:paraId="72222C66">
                <w:pPr>
                  <w:spacing w:line="360" w:lineRule="auto"/>
                  <w:ind w:firstLine="240"/>
                  <w:rPr>
                    <w:rFonts w:ascii="Arial" w:hAnsi="Arial" w:cs="Arial"/>
                    <w:sz w:val="24"/>
                    <w:szCs w:val="24"/>
                  </w:rPr>
                </w:pPr>
              </w:p>
            </w:tc>
            <w:tc>
              <w:tcPr>
                <w:tcW w:w="1497" w:type="pct"/>
                <w:vAlign w:val="center"/>
              </w:tcPr>
              <w:p w14:paraId="240E33F3">
                <w:pPr>
                  <w:spacing w:line="360" w:lineRule="auto"/>
                  <w:ind w:firstLine="240"/>
                  <w:rPr>
                    <w:rFonts w:ascii="Arial" w:hAnsi="Arial" w:cs="Arial"/>
                    <w:sz w:val="24"/>
                    <w:szCs w:val="24"/>
                  </w:rPr>
                </w:pPr>
              </w:p>
            </w:tc>
            <w:tc>
              <w:tcPr>
                <w:tcW w:w="735" w:type="pct"/>
                <w:vAlign w:val="center"/>
              </w:tcPr>
              <w:p w14:paraId="4FEBC486">
                <w:pPr>
                  <w:spacing w:line="360" w:lineRule="auto"/>
                  <w:ind w:firstLine="240"/>
                  <w:rPr>
                    <w:rFonts w:ascii="Arial" w:hAnsi="Arial" w:cs="Arial"/>
                    <w:sz w:val="24"/>
                    <w:szCs w:val="24"/>
                  </w:rPr>
                </w:pPr>
              </w:p>
            </w:tc>
            <w:tc>
              <w:tcPr>
                <w:tcW w:w="514" w:type="pct"/>
                <w:vAlign w:val="center"/>
              </w:tcPr>
              <w:p w14:paraId="22DF1AF4">
                <w:pPr>
                  <w:spacing w:line="360" w:lineRule="auto"/>
                  <w:ind w:firstLine="240"/>
                  <w:rPr>
                    <w:rFonts w:ascii="Arial" w:hAnsi="Arial" w:cs="Arial"/>
                    <w:sz w:val="24"/>
                    <w:szCs w:val="24"/>
                  </w:rPr>
                </w:pPr>
              </w:p>
            </w:tc>
            <w:tc>
              <w:tcPr>
                <w:tcW w:w="368" w:type="pct"/>
                <w:vAlign w:val="center"/>
              </w:tcPr>
              <w:p w14:paraId="6419C70C">
                <w:pPr>
                  <w:spacing w:line="360" w:lineRule="auto"/>
                  <w:ind w:firstLine="240"/>
                  <w:rPr>
                    <w:rFonts w:ascii="Arial" w:hAnsi="Arial" w:cs="Arial"/>
                    <w:sz w:val="24"/>
                    <w:szCs w:val="24"/>
                  </w:rPr>
                </w:pPr>
              </w:p>
            </w:tc>
            <w:tc>
              <w:tcPr>
                <w:tcW w:w="367" w:type="pct"/>
                <w:vAlign w:val="center"/>
              </w:tcPr>
              <w:p w14:paraId="4BF61158">
                <w:pPr>
                  <w:spacing w:line="360" w:lineRule="auto"/>
                  <w:ind w:firstLine="240"/>
                  <w:rPr>
                    <w:rFonts w:ascii="Arial" w:hAnsi="Arial" w:cs="Arial"/>
                    <w:sz w:val="24"/>
                    <w:szCs w:val="24"/>
                  </w:rPr>
                </w:pPr>
              </w:p>
            </w:tc>
          </w:tr>
          <w:tr w14:paraId="0232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D0E0803">
                <w:pPr>
                  <w:spacing w:line="360" w:lineRule="auto"/>
                  <w:ind w:firstLine="240"/>
                  <w:rPr>
                    <w:rFonts w:ascii="Arial" w:hAnsi="Arial" w:cs="Arial"/>
                    <w:sz w:val="24"/>
                    <w:szCs w:val="24"/>
                  </w:rPr>
                </w:pPr>
              </w:p>
            </w:tc>
            <w:tc>
              <w:tcPr>
                <w:tcW w:w="858" w:type="pct"/>
                <w:vAlign w:val="center"/>
              </w:tcPr>
              <w:p w14:paraId="2E563096">
                <w:pPr>
                  <w:spacing w:line="360" w:lineRule="auto"/>
                  <w:ind w:firstLine="240"/>
                  <w:rPr>
                    <w:rFonts w:ascii="Arial" w:hAnsi="Arial" w:cs="Arial"/>
                    <w:sz w:val="24"/>
                    <w:szCs w:val="24"/>
                  </w:rPr>
                </w:pPr>
              </w:p>
            </w:tc>
            <w:tc>
              <w:tcPr>
                <w:tcW w:w="1497" w:type="pct"/>
                <w:vAlign w:val="center"/>
              </w:tcPr>
              <w:p w14:paraId="3B92A7A2">
                <w:pPr>
                  <w:spacing w:line="360" w:lineRule="auto"/>
                  <w:ind w:firstLine="240"/>
                  <w:rPr>
                    <w:rFonts w:ascii="Arial" w:hAnsi="Arial" w:cs="Arial"/>
                    <w:sz w:val="24"/>
                    <w:szCs w:val="24"/>
                  </w:rPr>
                </w:pPr>
              </w:p>
            </w:tc>
            <w:tc>
              <w:tcPr>
                <w:tcW w:w="735" w:type="pct"/>
                <w:vAlign w:val="center"/>
              </w:tcPr>
              <w:p w14:paraId="0435D416">
                <w:pPr>
                  <w:spacing w:line="360" w:lineRule="auto"/>
                  <w:ind w:firstLine="240"/>
                  <w:rPr>
                    <w:rFonts w:ascii="Arial" w:hAnsi="Arial" w:cs="Arial"/>
                    <w:sz w:val="24"/>
                    <w:szCs w:val="24"/>
                  </w:rPr>
                </w:pPr>
              </w:p>
            </w:tc>
            <w:tc>
              <w:tcPr>
                <w:tcW w:w="514" w:type="pct"/>
                <w:vAlign w:val="center"/>
              </w:tcPr>
              <w:p w14:paraId="2016087E">
                <w:pPr>
                  <w:spacing w:line="360" w:lineRule="auto"/>
                  <w:ind w:firstLine="240"/>
                  <w:rPr>
                    <w:rFonts w:ascii="Arial" w:hAnsi="Arial" w:cs="Arial"/>
                    <w:sz w:val="24"/>
                    <w:szCs w:val="24"/>
                  </w:rPr>
                </w:pPr>
              </w:p>
            </w:tc>
            <w:tc>
              <w:tcPr>
                <w:tcW w:w="368" w:type="pct"/>
                <w:vAlign w:val="center"/>
              </w:tcPr>
              <w:p w14:paraId="08507B9B">
                <w:pPr>
                  <w:spacing w:line="360" w:lineRule="auto"/>
                  <w:ind w:firstLine="240"/>
                  <w:rPr>
                    <w:rFonts w:ascii="Arial" w:hAnsi="Arial" w:cs="Arial"/>
                    <w:sz w:val="24"/>
                    <w:szCs w:val="24"/>
                  </w:rPr>
                </w:pPr>
              </w:p>
            </w:tc>
            <w:tc>
              <w:tcPr>
                <w:tcW w:w="367" w:type="pct"/>
                <w:vAlign w:val="center"/>
              </w:tcPr>
              <w:p w14:paraId="12A294C5">
                <w:pPr>
                  <w:spacing w:line="360" w:lineRule="auto"/>
                  <w:ind w:firstLine="240"/>
                  <w:rPr>
                    <w:rFonts w:ascii="Arial" w:hAnsi="Arial" w:cs="Arial"/>
                    <w:sz w:val="24"/>
                    <w:szCs w:val="24"/>
                  </w:rPr>
                </w:pPr>
              </w:p>
            </w:tc>
          </w:tr>
          <w:tr w14:paraId="3347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4CAC963">
                <w:pPr>
                  <w:spacing w:line="360" w:lineRule="auto"/>
                  <w:ind w:firstLine="240"/>
                  <w:rPr>
                    <w:rFonts w:ascii="Arial" w:hAnsi="Arial" w:cs="Arial"/>
                    <w:sz w:val="24"/>
                    <w:szCs w:val="24"/>
                  </w:rPr>
                </w:pPr>
              </w:p>
            </w:tc>
            <w:tc>
              <w:tcPr>
                <w:tcW w:w="858" w:type="pct"/>
                <w:vAlign w:val="center"/>
              </w:tcPr>
              <w:p w14:paraId="029CCDD6">
                <w:pPr>
                  <w:spacing w:line="360" w:lineRule="auto"/>
                  <w:ind w:firstLine="240"/>
                  <w:rPr>
                    <w:rFonts w:ascii="Arial" w:hAnsi="Arial" w:cs="Arial"/>
                    <w:sz w:val="24"/>
                    <w:szCs w:val="24"/>
                  </w:rPr>
                </w:pPr>
              </w:p>
            </w:tc>
            <w:tc>
              <w:tcPr>
                <w:tcW w:w="1497" w:type="pct"/>
                <w:vAlign w:val="center"/>
              </w:tcPr>
              <w:p w14:paraId="54914051">
                <w:pPr>
                  <w:spacing w:line="360" w:lineRule="auto"/>
                  <w:ind w:firstLine="240"/>
                  <w:rPr>
                    <w:rFonts w:ascii="Arial" w:hAnsi="Arial" w:cs="Arial"/>
                    <w:sz w:val="24"/>
                    <w:szCs w:val="24"/>
                  </w:rPr>
                </w:pPr>
              </w:p>
            </w:tc>
            <w:tc>
              <w:tcPr>
                <w:tcW w:w="735" w:type="pct"/>
                <w:vAlign w:val="center"/>
              </w:tcPr>
              <w:p w14:paraId="635D3865">
                <w:pPr>
                  <w:spacing w:line="360" w:lineRule="auto"/>
                  <w:ind w:firstLine="240"/>
                  <w:rPr>
                    <w:rFonts w:ascii="Arial" w:hAnsi="Arial" w:cs="Arial"/>
                    <w:sz w:val="24"/>
                    <w:szCs w:val="24"/>
                  </w:rPr>
                </w:pPr>
              </w:p>
            </w:tc>
            <w:tc>
              <w:tcPr>
                <w:tcW w:w="514" w:type="pct"/>
                <w:vAlign w:val="center"/>
              </w:tcPr>
              <w:p w14:paraId="0A496ACA">
                <w:pPr>
                  <w:spacing w:line="360" w:lineRule="auto"/>
                  <w:ind w:firstLine="240"/>
                  <w:rPr>
                    <w:rFonts w:ascii="Arial" w:hAnsi="Arial" w:cs="Arial"/>
                    <w:sz w:val="24"/>
                    <w:szCs w:val="24"/>
                  </w:rPr>
                </w:pPr>
              </w:p>
            </w:tc>
            <w:tc>
              <w:tcPr>
                <w:tcW w:w="368" w:type="pct"/>
                <w:vAlign w:val="center"/>
              </w:tcPr>
              <w:p w14:paraId="3D9270AB">
                <w:pPr>
                  <w:spacing w:line="360" w:lineRule="auto"/>
                  <w:ind w:firstLine="240"/>
                  <w:rPr>
                    <w:rFonts w:ascii="Arial" w:hAnsi="Arial" w:cs="Arial"/>
                    <w:sz w:val="24"/>
                    <w:szCs w:val="24"/>
                  </w:rPr>
                </w:pPr>
              </w:p>
            </w:tc>
            <w:tc>
              <w:tcPr>
                <w:tcW w:w="367" w:type="pct"/>
                <w:vAlign w:val="center"/>
              </w:tcPr>
              <w:p w14:paraId="35F92D2F">
                <w:pPr>
                  <w:spacing w:line="360" w:lineRule="auto"/>
                  <w:ind w:firstLine="240"/>
                  <w:rPr>
                    <w:rFonts w:ascii="Arial" w:hAnsi="Arial" w:cs="Arial"/>
                    <w:sz w:val="24"/>
                    <w:szCs w:val="24"/>
                  </w:rPr>
                </w:pPr>
              </w:p>
            </w:tc>
          </w:tr>
          <w:tr w14:paraId="0BA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CCEE652">
                <w:pPr>
                  <w:spacing w:line="360" w:lineRule="auto"/>
                  <w:ind w:firstLine="240"/>
                  <w:rPr>
                    <w:rFonts w:ascii="Arial" w:hAnsi="Arial" w:cs="Arial"/>
                    <w:sz w:val="24"/>
                    <w:szCs w:val="24"/>
                  </w:rPr>
                </w:pPr>
              </w:p>
            </w:tc>
            <w:tc>
              <w:tcPr>
                <w:tcW w:w="858" w:type="pct"/>
                <w:vAlign w:val="center"/>
              </w:tcPr>
              <w:p w14:paraId="3866B620">
                <w:pPr>
                  <w:spacing w:line="360" w:lineRule="auto"/>
                  <w:ind w:firstLine="240"/>
                  <w:rPr>
                    <w:rFonts w:ascii="Arial" w:hAnsi="Arial" w:cs="Arial"/>
                    <w:sz w:val="24"/>
                    <w:szCs w:val="24"/>
                  </w:rPr>
                </w:pPr>
              </w:p>
            </w:tc>
            <w:tc>
              <w:tcPr>
                <w:tcW w:w="1497" w:type="pct"/>
                <w:vAlign w:val="center"/>
              </w:tcPr>
              <w:p w14:paraId="5765B766">
                <w:pPr>
                  <w:spacing w:line="360" w:lineRule="auto"/>
                  <w:ind w:firstLine="240"/>
                  <w:rPr>
                    <w:rFonts w:ascii="Arial" w:hAnsi="Arial" w:cs="Arial"/>
                    <w:sz w:val="24"/>
                    <w:szCs w:val="24"/>
                  </w:rPr>
                </w:pPr>
              </w:p>
            </w:tc>
            <w:tc>
              <w:tcPr>
                <w:tcW w:w="735" w:type="pct"/>
                <w:vAlign w:val="center"/>
              </w:tcPr>
              <w:p w14:paraId="7439B2B9">
                <w:pPr>
                  <w:spacing w:line="360" w:lineRule="auto"/>
                  <w:ind w:firstLine="240"/>
                  <w:rPr>
                    <w:rFonts w:ascii="Arial" w:hAnsi="Arial" w:cs="Arial"/>
                    <w:sz w:val="24"/>
                    <w:szCs w:val="24"/>
                  </w:rPr>
                </w:pPr>
              </w:p>
            </w:tc>
            <w:tc>
              <w:tcPr>
                <w:tcW w:w="514" w:type="pct"/>
                <w:vAlign w:val="center"/>
              </w:tcPr>
              <w:p w14:paraId="648A47E9">
                <w:pPr>
                  <w:spacing w:line="360" w:lineRule="auto"/>
                  <w:ind w:firstLine="240"/>
                  <w:rPr>
                    <w:rFonts w:ascii="Arial" w:hAnsi="Arial" w:cs="Arial"/>
                    <w:sz w:val="24"/>
                    <w:szCs w:val="24"/>
                  </w:rPr>
                </w:pPr>
              </w:p>
            </w:tc>
            <w:tc>
              <w:tcPr>
                <w:tcW w:w="368" w:type="pct"/>
                <w:vAlign w:val="center"/>
              </w:tcPr>
              <w:p w14:paraId="27F59448">
                <w:pPr>
                  <w:spacing w:line="360" w:lineRule="auto"/>
                  <w:ind w:firstLine="240"/>
                  <w:rPr>
                    <w:rFonts w:ascii="Arial" w:hAnsi="Arial" w:cs="Arial"/>
                    <w:sz w:val="24"/>
                    <w:szCs w:val="24"/>
                  </w:rPr>
                </w:pPr>
              </w:p>
            </w:tc>
            <w:tc>
              <w:tcPr>
                <w:tcW w:w="367" w:type="pct"/>
                <w:vAlign w:val="center"/>
              </w:tcPr>
              <w:p w14:paraId="13465172">
                <w:pPr>
                  <w:spacing w:line="360" w:lineRule="auto"/>
                  <w:ind w:firstLine="240"/>
                  <w:rPr>
                    <w:rFonts w:ascii="Arial" w:hAnsi="Arial" w:cs="Arial"/>
                    <w:sz w:val="24"/>
                    <w:szCs w:val="24"/>
                  </w:rPr>
                </w:pPr>
              </w:p>
            </w:tc>
          </w:tr>
          <w:tr w14:paraId="6E88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C59F5FF">
                <w:pPr>
                  <w:spacing w:line="360" w:lineRule="auto"/>
                  <w:ind w:firstLine="240"/>
                  <w:rPr>
                    <w:rFonts w:ascii="Arial" w:hAnsi="Arial" w:cs="Arial"/>
                    <w:sz w:val="24"/>
                    <w:szCs w:val="24"/>
                  </w:rPr>
                </w:pPr>
              </w:p>
            </w:tc>
            <w:tc>
              <w:tcPr>
                <w:tcW w:w="858" w:type="pct"/>
                <w:vAlign w:val="center"/>
              </w:tcPr>
              <w:p w14:paraId="445D6633">
                <w:pPr>
                  <w:spacing w:line="360" w:lineRule="auto"/>
                  <w:ind w:firstLine="240"/>
                  <w:rPr>
                    <w:rFonts w:ascii="Arial" w:hAnsi="Arial" w:cs="Arial"/>
                    <w:sz w:val="24"/>
                    <w:szCs w:val="24"/>
                  </w:rPr>
                </w:pPr>
              </w:p>
              <w:p w14:paraId="023F2E8D">
                <w:pPr>
                  <w:spacing w:line="360" w:lineRule="auto"/>
                  <w:ind w:firstLine="240"/>
                  <w:rPr>
                    <w:rFonts w:ascii="Arial" w:hAnsi="Arial" w:cs="Arial"/>
                    <w:sz w:val="24"/>
                    <w:szCs w:val="24"/>
                  </w:rPr>
                </w:pPr>
              </w:p>
            </w:tc>
            <w:tc>
              <w:tcPr>
                <w:tcW w:w="1497" w:type="pct"/>
                <w:vAlign w:val="center"/>
              </w:tcPr>
              <w:p w14:paraId="4CE994D0">
                <w:pPr>
                  <w:spacing w:line="360" w:lineRule="auto"/>
                  <w:ind w:firstLine="240"/>
                  <w:rPr>
                    <w:rFonts w:ascii="Arial" w:hAnsi="Arial" w:cs="Arial"/>
                    <w:sz w:val="24"/>
                    <w:szCs w:val="24"/>
                  </w:rPr>
                </w:pPr>
              </w:p>
            </w:tc>
            <w:tc>
              <w:tcPr>
                <w:tcW w:w="735" w:type="pct"/>
                <w:vAlign w:val="center"/>
              </w:tcPr>
              <w:p w14:paraId="37FED53E">
                <w:pPr>
                  <w:spacing w:line="360" w:lineRule="auto"/>
                  <w:ind w:firstLine="240"/>
                  <w:rPr>
                    <w:rFonts w:ascii="Arial" w:hAnsi="Arial" w:cs="Arial"/>
                    <w:sz w:val="24"/>
                    <w:szCs w:val="24"/>
                  </w:rPr>
                </w:pPr>
              </w:p>
            </w:tc>
            <w:tc>
              <w:tcPr>
                <w:tcW w:w="514" w:type="pct"/>
                <w:vAlign w:val="center"/>
              </w:tcPr>
              <w:p w14:paraId="464788A9">
                <w:pPr>
                  <w:spacing w:line="360" w:lineRule="auto"/>
                  <w:ind w:firstLine="240"/>
                  <w:rPr>
                    <w:rFonts w:ascii="Arial" w:hAnsi="Arial" w:cs="Arial"/>
                    <w:sz w:val="24"/>
                    <w:szCs w:val="24"/>
                  </w:rPr>
                </w:pPr>
              </w:p>
            </w:tc>
            <w:tc>
              <w:tcPr>
                <w:tcW w:w="368" w:type="pct"/>
                <w:vAlign w:val="center"/>
              </w:tcPr>
              <w:p w14:paraId="41528CC4">
                <w:pPr>
                  <w:spacing w:line="360" w:lineRule="auto"/>
                  <w:ind w:firstLine="240"/>
                  <w:rPr>
                    <w:rFonts w:ascii="Arial" w:hAnsi="Arial" w:cs="Arial"/>
                    <w:sz w:val="24"/>
                    <w:szCs w:val="24"/>
                  </w:rPr>
                </w:pPr>
              </w:p>
            </w:tc>
            <w:tc>
              <w:tcPr>
                <w:tcW w:w="367" w:type="pct"/>
                <w:vAlign w:val="center"/>
              </w:tcPr>
              <w:p w14:paraId="16EF1F16">
                <w:pPr>
                  <w:spacing w:line="360" w:lineRule="auto"/>
                  <w:ind w:firstLine="240"/>
                  <w:rPr>
                    <w:rFonts w:ascii="Arial" w:hAnsi="Arial" w:cs="Arial"/>
                    <w:sz w:val="24"/>
                    <w:szCs w:val="24"/>
                  </w:rPr>
                </w:pPr>
              </w:p>
            </w:tc>
          </w:tr>
          <w:tr w14:paraId="009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7D259EDB">
                <w:pPr>
                  <w:spacing w:line="360" w:lineRule="auto"/>
                  <w:ind w:firstLine="240"/>
                  <w:rPr>
                    <w:rFonts w:ascii="Arial" w:hAnsi="Arial" w:cs="Arial"/>
                    <w:sz w:val="24"/>
                    <w:szCs w:val="24"/>
                  </w:rPr>
                </w:pPr>
              </w:p>
            </w:tc>
            <w:tc>
              <w:tcPr>
                <w:tcW w:w="858" w:type="pct"/>
                <w:vAlign w:val="center"/>
              </w:tcPr>
              <w:p w14:paraId="274C3810">
                <w:pPr>
                  <w:spacing w:line="360" w:lineRule="auto"/>
                  <w:ind w:firstLine="240"/>
                  <w:rPr>
                    <w:rFonts w:ascii="Arial" w:hAnsi="Arial" w:cs="Arial"/>
                    <w:sz w:val="24"/>
                    <w:szCs w:val="24"/>
                  </w:rPr>
                </w:pPr>
              </w:p>
            </w:tc>
            <w:tc>
              <w:tcPr>
                <w:tcW w:w="1497" w:type="pct"/>
                <w:vAlign w:val="center"/>
              </w:tcPr>
              <w:p w14:paraId="320F8512">
                <w:pPr>
                  <w:spacing w:line="360" w:lineRule="auto"/>
                  <w:ind w:firstLine="240"/>
                  <w:rPr>
                    <w:rFonts w:ascii="Arial" w:hAnsi="Arial" w:cs="Arial"/>
                    <w:sz w:val="24"/>
                    <w:szCs w:val="24"/>
                  </w:rPr>
                </w:pPr>
              </w:p>
            </w:tc>
            <w:tc>
              <w:tcPr>
                <w:tcW w:w="735" w:type="pct"/>
                <w:vAlign w:val="center"/>
              </w:tcPr>
              <w:p w14:paraId="1870D36A">
                <w:pPr>
                  <w:spacing w:line="360" w:lineRule="auto"/>
                  <w:ind w:firstLine="240"/>
                  <w:rPr>
                    <w:rFonts w:ascii="Arial" w:hAnsi="Arial" w:cs="Arial"/>
                    <w:sz w:val="24"/>
                    <w:szCs w:val="24"/>
                  </w:rPr>
                </w:pPr>
              </w:p>
            </w:tc>
            <w:tc>
              <w:tcPr>
                <w:tcW w:w="514" w:type="pct"/>
                <w:vAlign w:val="center"/>
              </w:tcPr>
              <w:p w14:paraId="3B6B551C">
                <w:pPr>
                  <w:spacing w:line="360" w:lineRule="auto"/>
                  <w:ind w:firstLine="240"/>
                  <w:rPr>
                    <w:rFonts w:ascii="Arial" w:hAnsi="Arial" w:cs="Arial"/>
                    <w:sz w:val="24"/>
                    <w:szCs w:val="24"/>
                  </w:rPr>
                </w:pPr>
              </w:p>
            </w:tc>
            <w:tc>
              <w:tcPr>
                <w:tcW w:w="368" w:type="pct"/>
                <w:vAlign w:val="center"/>
              </w:tcPr>
              <w:p w14:paraId="1FACF794">
                <w:pPr>
                  <w:spacing w:line="360" w:lineRule="auto"/>
                  <w:ind w:firstLine="240"/>
                  <w:rPr>
                    <w:rFonts w:ascii="Arial" w:hAnsi="Arial" w:cs="Arial"/>
                    <w:sz w:val="24"/>
                    <w:szCs w:val="24"/>
                  </w:rPr>
                </w:pPr>
              </w:p>
            </w:tc>
            <w:tc>
              <w:tcPr>
                <w:tcW w:w="367" w:type="pct"/>
                <w:vAlign w:val="center"/>
              </w:tcPr>
              <w:p w14:paraId="49A2AB87">
                <w:pPr>
                  <w:spacing w:line="360" w:lineRule="auto"/>
                  <w:ind w:firstLine="240"/>
                  <w:rPr>
                    <w:rFonts w:ascii="Arial" w:hAnsi="Arial" w:cs="Arial"/>
                    <w:sz w:val="24"/>
                    <w:szCs w:val="24"/>
                  </w:rPr>
                </w:pPr>
              </w:p>
            </w:tc>
          </w:tr>
        </w:tbl>
        <w:p w14:paraId="5C39613F">
          <w:pPr>
            <w:widowControl/>
            <w:ind w:firstLine="240"/>
            <w:jc w:val="left"/>
            <w:rPr>
              <w:rFonts w:ascii="黑体" w:hAnsi="黑体" w:eastAsia="黑体"/>
              <w:sz w:val="24"/>
              <w:szCs w:val="21"/>
            </w:rPr>
          </w:pPr>
        </w:p>
      </w:sdtContent>
    </w:sdt>
    <w:p w14:paraId="2054A22E">
      <w:pPr>
        <w:pStyle w:val="17"/>
        <w:spacing w:line="360" w:lineRule="auto"/>
        <w:ind w:firstLine="0" w:firstLineChars="0"/>
        <w:rPr>
          <w:rFonts w:ascii="黑体" w:hAnsi="黑体" w:eastAsia="黑体"/>
          <w:sz w:val="24"/>
          <w:szCs w:val="24"/>
        </w:rPr>
      </w:pPr>
    </w:p>
    <w:p w14:paraId="69DE7A0D">
      <w:pPr>
        <w:pStyle w:val="17"/>
        <w:spacing w:line="360" w:lineRule="auto"/>
        <w:ind w:firstLine="0" w:firstLineChars="0"/>
        <w:rPr>
          <w:rFonts w:ascii="黑体" w:hAnsi="黑体" w:eastAsia="黑体"/>
          <w:sz w:val="24"/>
          <w:szCs w:val="24"/>
        </w:rPr>
      </w:pPr>
    </w:p>
    <w:p w14:paraId="0C7B1316">
      <w:pPr>
        <w:spacing w:after="156" w:afterLines="50" w:line="480" w:lineRule="atLeast"/>
        <w:outlineLvl w:val="0"/>
        <w:rPr>
          <w:rFonts w:cs="宋体" w:asciiTheme="minorEastAsia" w:hAnsiTheme="minorEastAsia"/>
          <w:b/>
          <w:color w:val="000000"/>
          <w:szCs w:val="21"/>
        </w:rPr>
      </w:pPr>
    </w:p>
    <w:p w14:paraId="14B7E37E">
      <w:pPr>
        <w:tabs>
          <w:tab w:val="left" w:pos="4200"/>
        </w:tabs>
        <w:spacing w:after="156" w:afterLines="50" w:line="480" w:lineRule="atLeast"/>
        <w:outlineLvl w:val="0"/>
        <w:rPr>
          <w:rFonts w:cs="宋体" w:asciiTheme="minorEastAsia" w:hAnsiTheme="minorEastAsia"/>
          <w:b/>
          <w:bCs/>
          <w:kern w:val="0"/>
          <w:szCs w:val="21"/>
          <w:lang w:val="zh-CN" w:bidi="zh-CN"/>
        </w:rPr>
      </w:pPr>
      <w:r>
        <w:rPr>
          <w:rFonts w:hint="eastAsia" w:cs="宋体" w:asciiTheme="minorEastAsia" w:hAnsiTheme="minorEastAsia"/>
          <w:b/>
          <w:bCs/>
          <w:kern w:val="0"/>
          <w:szCs w:val="21"/>
          <w:lang w:val="zh-CN" w:bidi="zh-CN"/>
        </w:rPr>
        <w:t>1、目的</w:t>
      </w:r>
      <w:r>
        <w:rPr>
          <w:rFonts w:cs="宋体" w:asciiTheme="minorEastAsia" w:hAnsiTheme="minorEastAsia"/>
          <w:b/>
          <w:bCs/>
          <w:kern w:val="0"/>
          <w:szCs w:val="21"/>
          <w:lang w:val="zh-CN" w:bidi="zh-CN"/>
        </w:rPr>
        <w:tab/>
      </w:r>
    </w:p>
    <w:p w14:paraId="225B501C">
      <w:pPr>
        <w:pStyle w:val="23"/>
        <w:shd w:val="clear" w:color="auto" w:fill="auto"/>
        <w:spacing w:line="480" w:lineRule="atLeast"/>
        <w:ind w:firstLine="0"/>
        <w:jc w:val="both"/>
        <w:rPr>
          <w:rFonts w:asciiTheme="minorEastAsia" w:hAnsiTheme="minorEastAsia" w:eastAsiaTheme="minorEastAsia"/>
          <w:sz w:val="21"/>
          <w:szCs w:val="21"/>
        </w:rPr>
      </w:pPr>
      <w:bookmarkStart w:id="0" w:name="bookmark18"/>
      <w:r>
        <w:rPr>
          <w:rFonts w:hint="eastAsia" w:asciiTheme="minorEastAsia" w:hAnsiTheme="minorEastAsia" w:eastAsiaTheme="minorEastAsia"/>
          <w:sz w:val="21"/>
          <w:szCs w:val="21"/>
        </w:rPr>
        <w:t>依据</w:t>
      </w:r>
      <w:r>
        <w:rPr>
          <w:rFonts w:asciiTheme="minorEastAsia" w:hAnsiTheme="minorEastAsia" w:eastAsiaTheme="minorEastAsia"/>
          <w:sz w:val="21"/>
          <w:szCs w:val="21"/>
        </w:rPr>
        <w:t>《中华人民共和国认证认可条例》、《认证机构管理办法》</w:t>
      </w:r>
      <w:r>
        <w:rPr>
          <w:rFonts w:hint="eastAsia" w:asciiTheme="minorEastAsia" w:hAnsiTheme="minorEastAsia" w:eastAsiaTheme="minorEastAsia"/>
          <w:sz w:val="21"/>
          <w:szCs w:val="21"/>
        </w:rPr>
        <w:t>、《</w:t>
      </w:r>
      <w:r>
        <w:rPr>
          <w:rFonts w:cs="Calibri" w:asciiTheme="minorEastAsia" w:hAnsiTheme="minorEastAsia" w:eastAsiaTheme="minorEastAsia"/>
          <w:sz w:val="21"/>
          <w:szCs w:val="21"/>
          <w:lang w:val="en-US" w:bidi="en-US"/>
        </w:rPr>
        <w:t>ISO/IEC 17021-1</w:t>
      </w:r>
      <w:r>
        <w:rPr>
          <w:rFonts w:asciiTheme="minorEastAsia" w:hAnsiTheme="minorEastAsia" w:eastAsiaTheme="minorEastAsia"/>
          <w:sz w:val="21"/>
          <w:szCs w:val="21"/>
        </w:rPr>
        <w:t>管理体系认证机构要求》，</w:t>
      </w:r>
      <w:r>
        <w:rPr>
          <w:rFonts w:hint="eastAsia" w:asciiTheme="minorEastAsia" w:hAnsiTheme="minorEastAsia" w:eastAsiaTheme="minorEastAsia"/>
          <w:sz w:val="21"/>
          <w:szCs w:val="21"/>
        </w:rPr>
        <w:t>明确</w:t>
      </w:r>
      <w:r>
        <w:rPr>
          <w:rFonts w:asciiTheme="minorEastAsia" w:hAnsiTheme="minorEastAsia" w:eastAsiaTheme="minorEastAsia"/>
          <w:sz w:val="21"/>
          <w:szCs w:val="21"/>
        </w:rPr>
        <w:t>申请管理体系认证、实施管理体系认证和保持管理体系认证等方面的要求</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编制本文件。</w:t>
      </w:r>
    </w:p>
    <w:p w14:paraId="17901D64">
      <w:pPr>
        <w:pStyle w:val="25"/>
        <w:shd w:val="clear" w:color="auto" w:fill="auto"/>
        <w:spacing w:line="480" w:lineRule="atLeast"/>
        <w:rPr>
          <w:rFonts w:asciiTheme="minorEastAsia" w:hAnsiTheme="minorEastAsia" w:eastAsiaTheme="minorEastAsia"/>
          <w:b/>
          <w:bCs/>
          <w:sz w:val="21"/>
          <w:szCs w:val="21"/>
        </w:rPr>
      </w:pPr>
    </w:p>
    <w:p w14:paraId="003D092A">
      <w:pPr>
        <w:pStyle w:val="25"/>
        <w:shd w:val="clear" w:color="auto" w:fill="auto"/>
        <w:spacing w:line="480" w:lineRule="atLeas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2、</w:t>
      </w:r>
      <w:r>
        <w:rPr>
          <w:rFonts w:hint="eastAsia" w:cs="宋体" w:asciiTheme="minorEastAsia" w:hAnsiTheme="minorEastAsia" w:eastAsiaTheme="minorEastAsia"/>
          <w:b/>
          <w:bCs/>
          <w:sz w:val="21"/>
          <w:szCs w:val="21"/>
          <w:lang w:eastAsia="zh-CN"/>
        </w:rPr>
        <w:t>ZC</w:t>
      </w:r>
      <w:r>
        <w:rPr>
          <w:rFonts w:cs="宋体" w:asciiTheme="minorEastAsia" w:hAnsiTheme="minorEastAsia" w:eastAsiaTheme="minorEastAsia"/>
          <w:b/>
          <w:bCs/>
          <w:sz w:val="21"/>
          <w:szCs w:val="21"/>
        </w:rPr>
        <w:t xml:space="preserve"> 的公正性政策</w:t>
      </w:r>
      <w:bookmarkEnd w:id="0"/>
    </w:p>
    <w:p w14:paraId="40952E4E">
      <w:pPr>
        <w:pStyle w:val="23"/>
        <w:shd w:val="clear" w:color="auto" w:fill="auto"/>
        <w:spacing w:line="480" w:lineRule="atLeast"/>
        <w:ind w:firstLine="500"/>
        <w:jc w:val="both"/>
        <w:rPr>
          <w:rFonts w:asciiTheme="minorEastAsia" w:hAnsiTheme="minorEastAsia" w:eastAsiaTheme="minorEastAsia"/>
          <w:sz w:val="21"/>
          <w:szCs w:val="21"/>
        </w:rPr>
      </w:pP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每年组织一次公正性风险识别与分析活动，针对可能来源于所有者、法人治理结构、管理层、员工、财务、营销等各方面利益冲突相关的风险进行充分 地识别，制定有效的控制措施，以消除或最大限度减小对公正性的威胁，使任何残留风险都处于可接受的水平。</w:t>
      </w:r>
    </w:p>
    <w:p w14:paraId="361E39F5">
      <w:pPr>
        <w:pStyle w:val="23"/>
        <w:shd w:val="clear" w:color="auto" w:fill="auto"/>
        <w:spacing w:line="480" w:lineRule="atLeast"/>
        <w:ind w:firstLine="499"/>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为确保公正性和独立性， </w:t>
      </w:r>
      <w:r>
        <w:rPr>
          <w:rFonts w:hint="eastAsia" w:cs="Calibri" w:asciiTheme="minorEastAsia" w:hAnsiTheme="minorEastAsia" w:eastAsiaTheme="minorEastAsia"/>
          <w:sz w:val="21"/>
          <w:szCs w:val="21"/>
          <w:lang w:val="en-US" w:eastAsia="zh-CN" w:bidi="en-US"/>
        </w:rPr>
        <w:t>ZC</w:t>
      </w:r>
      <w:r>
        <w:rPr>
          <w:rFonts w:cs="Calibri" w:asciiTheme="minorEastAsia" w:hAnsiTheme="minorEastAsia" w:eastAsiaTheme="minorEastAsia"/>
          <w:sz w:val="21"/>
          <w:szCs w:val="21"/>
          <w:lang w:val="en-US" w:bidi="en-US"/>
        </w:rPr>
        <w:t xml:space="preserve"> </w:t>
      </w:r>
      <w:r>
        <w:rPr>
          <w:rFonts w:asciiTheme="minorEastAsia" w:hAnsiTheme="minorEastAsia" w:eastAsiaTheme="minorEastAsia"/>
          <w:sz w:val="21"/>
          <w:szCs w:val="21"/>
        </w:rPr>
        <w:t>通过由来自各方代表组成的</w:t>
      </w:r>
      <w:r>
        <w:rPr>
          <w:rFonts w:cs="Calibri" w:asciiTheme="minorEastAsia" w:hAnsiTheme="minorEastAsia" w:eastAsiaTheme="minorEastAsia"/>
          <w:sz w:val="21"/>
          <w:szCs w:val="21"/>
        </w:rPr>
        <w:t>“</w:t>
      </w:r>
      <w:r>
        <w:rPr>
          <w:rFonts w:asciiTheme="minorEastAsia" w:hAnsiTheme="minorEastAsia" w:eastAsiaTheme="minorEastAsia"/>
          <w:sz w:val="21"/>
          <w:szCs w:val="21"/>
        </w:rPr>
        <w:t>公正性委员会</w:t>
      </w:r>
      <w:r>
        <w:rPr>
          <w:rFonts w:cs="Calibri" w:asciiTheme="minorEastAsia" w:hAnsiTheme="minorEastAsia" w:eastAsiaTheme="minorEastAsia"/>
          <w:sz w:val="21"/>
          <w:szCs w:val="21"/>
        </w:rPr>
        <w:t>”</w:t>
      </w:r>
      <w:r>
        <w:rPr>
          <w:rFonts w:asciiTheme="minorEastAsia" w:hAnsiTheme="minorEastAsia" w:eastAsiaTheme="minorEastAsia"/>
          <w:sz w:val="21"/>
          <w:szCs w:val="21"/>
        </w:rPr>
        <w:t>，协助公司制定与认证活动公正性有关的政策，监督公司的认证活动和财务 状况，阻止妨碍认证活动持续客观性的任何倾向。</w:t>
      </w:r>
    </w:p>
    <w:p w14:paraId="40A24924">
      <w:pPr>
        <w:pStyle w:val="23"/>
        <w:shd w:val="clear" w:color="auto" w:fill="auto"/>
        <w:spacing w:line="480" w:lineRule="atLeast"/>
        <w:ind w:firstLine="499"/>
        <w:jc w:val="both"/>
        <w:rPr>
          <w:rFonts w:asciiTheme="minorEastAsia" w:hAnsiTheme="minorEastAsia" w:eastAsiaTheme="minorEastAsia"/>
          <w:sz w:val="21"/>
          <w:szCs w:val="21"/>
        </w:rPr>
      </w:pPr>
      <w:r>
        <w:rPr>
          <w:rFonts w:asciiTheme="minorEastAsia" w:hAnsiTheme="minorEastAsia" w:eastAsiaTheme="minorEastAsia"/>
          <w:sz w:val="21"/>
          <w:szCs w:val="21"/>
        </w:rPr>
        <w:t>以下为</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公正性管理的具体政策，自愿接受获证客户、认证监管部门、维护公正性委员会的监督：</w:t>
      </w:r>
    </w:p>
    <w:p w14:paraId="2CDCBB74">
      <w:pPr>
        <w:pStyle w:val="23"/>
        <w:numPr>
          <w:ilvl w:val="0"/>
          <w:numId w:val="1"/>
        </w:numPr>
        <w:shd w:val="clear" w:color="auto" w:fill="auto"/>
        <w:tabs>
          <w:tab w:val="left" w:pos="891"/>
        </w:tabs>
        <w:spacing w:line="480" w:lineRule="atLeast"/>
        <w:ind w:firstLine="499"/>
        <w:rPr>
          <w:rFonts w:asciiTheme="minorEastAsia" w:hAnsiTheme="minorEastAsia" w:eastAsiaTheme="minorEastAsia"/>
          <w:sz w:val="21"/>
          <w:szCs w:val="21"/>
        </w:rPr>
      </w:pPr>
      <w:r>
        <w:rPr>
          <w:rFonts w:asciiTheme="minorEastAsia" w:hAnsiTheme="minorEastAsia" w:eastAsiaTheme="minorEastAsia"/>
          <w:sz w:val="21"/>
          <w:szCs w:val="21"/>
        </w:rPr>
        <w:t>公司的管理体系认证服务向所有组织开放。</w:t>
      </w:r>
    </w:p>
    <w:p w14:paraId="2B100EA9">
      <w:pPr>
        <w:pStyle w:val="23"/>
        <w:numPr>
          <w:ilvl w:val="0"/>
          <w:numId w:val="1"/>
        </w:numPr>
        <w:shd w:val="clear" w:color="auto" w:fill="auto"/>
        <w:tabs>
          <w:tab w:val="left" w:pos="871"/>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公司实行总经理负责制，总经理对认证活动及其公正性负全责。</w:t>
      </w:r>
    </w:p>
    <w:p w14:paraId="220F21BE">
      <w:pPr>
        <w:pStyle w:val="23"/>
        <w:numPr>
          <w:ilvl w:val="0"/>
          <w:numId w:val="1"/>
        </w:numPr>
        <w:shd w:val="clear" w:color="auto" w:fill="auto"/>
        <w:tabs>
          <w:tab w:val="left" w:pos="862"/>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公司不接受任何可能对认证活动的客观公正产生影响的资助，不与认证委托人存在资产、管理方面的利益关系。</w:t>
      </w:r>
    </w:p>
    <w:p w14:paraId="398E4047">
      <w:pPr>
        <w:pStyle w:val="23"/>
        <w:numPr>
          <w:ilvl w:val="0"/>
          <w:numId w:val="1"/>
        </w:numPr>
        <w:shd w:val="clear" w:color="auto" w:fill="auto"/>
        <w:tabs>
          <w:tab w:val="left" w:pos="862"/>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当某种关系对公司的公正性构成不可接受的威胁时，公司将不为其提供认证。这种关系包括：公司的投资方、投资方的其它投资子公司或董事会成员享有一定股权的公司向公司提出认证申请等。</w:t>
      </w:r>
    </w:p>
    <w:p w14:paraId="2144BDDC">
      <w:pPr>
        <w:pStyle w:val="23"/>
        <w:numPr>
          <w:ilvl w:val="0"/>
          <w:numId w:val="1"/>
        </w:numPr>
        <w:shd w:val="clear" w:color="auto" w:fill="auto"/>
        <w:tabs>
          <w:tab w:val="left" w:pos="871"/>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公司所有可以影响认证活动的人员包括审核员、认证决定人员、申诉投诉管理人员、部门管理人员和其他关键活动管理人员等承诺公正行事。不因来自商业、财务和其他方面的压力损害公司的公正性。</w:t>
      </w:r>
    </w:p>
    <w:p w14:paraId="65346122">
      <w:pPr>
        <w:pStyle w:val="23"/>
        <w:numPr>
          <w:ilvl w:val="0"/>
          <w:numId w:val="1"/>
        </w:numPr>
        <w:shd w:val="clear" w:color="auto" w:fill="auto"/>
        <w:tabs>
          <w:tab w:val="left" w:pos="857"/>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公司成立有技术委员会负责认证决定，技术委员会独立于公司各部门， 并且做认证决定的人员不能是参加该项目管理体系审核的人员。</w:t>
      </w:r>
    </w:p>
    <w:p w14:paraId="257F48BE">
      <w:pPr>
        <w:pStyle w:val="23"/>
        <w:numPr>
          <w:ilvl w:val="0"/>
          <w:numId w:val="1"/>
        </w:numPr>
        <w:shd w:val="clear" w:color="auto" w:fill="auto"/>
        <w:tabs>
          <w:tab w:val="left" w:pos="857"/>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公司参加认证审核和认证决定的人员，必须确保其在两年内未向受审核方提供过咨询服务，并且与受审核方没有影响公正性和独立性的利害关系。</w:t>
      </w:r>
    </w:p>
    <w:p w14:paraId="1F167060">
      <w:pPr>
        <w:pStyle w:val="23"/>
        <w:numPr>
          <w:ilvl w:val="0"/>
          <w:numId w:val="1"/>
        </w:numPr>
        <w:shd w:val="clear" w:color="auto" w:fill="auto"/>
        <w:tabs>
          <w:tab w:val="left" w:pos="891"/>
        </w:tabs>
        <w:spacing w:line="480" w:lineRule="atLeast"/>
        <w:ind w:firstLine="500"/>
        <w:rPr>
          <w:rFonts w:asciiTheme="minorEastAsia" w:hAnsiTheme="minorEastAsia" w:eastAsiaTheme="minorEastAsia"/>
          <w:sz w:val="21"/>
          <w:szCs w:val="21"/>
        </w:rPr>
      </w:pPr>
      <w:r>
        <w:rPr>
          <w:rFonts w:asciiTheme="minorEastAsia" w:hAnsiTheme="minorEastAsia" w:eastAsiaTheme="minorEastAsia"/>
          <w:sz w:val="21"/>
          <w:szCs w:val="21"/>
        </w:rPr>
        <w:t>为确保公正性，公司不对其它认证机构的管理体系进行认证。</w:t>
      </w:r>
    </w:p>
    <w:p w14:paraId="3AE1D410">
      <w:pPr>
        <w:pStyle w:val="23"/>
        <w:numPr>
          <w:ilvl w:val="0"/>
          <w:numId w:val="1"/>
        </w:numPr>
        <w:shd w:val="clear" w:color="auto" w:fill="auto"/>
        <w:tabs>
          <w:tab w:val="left" w:pos="871"/>
        </w:tabs>
        <w:spacing w:line="480" w:lineRule="atLeast"/>
        <w:ind w:firstLine="480"/>
        <w:jc w:val="both"/>
        <w:rPr>
          <w:rFonts w:asciiTheme="minorEastAsia" w:hAnsiTheme="minorEastAsia" w:eastAsiaTheme="minorEastAsia"/>
          <w:sz w:val="21"/>
          <w:szCs w:val="21"/>
        </w:rPr>
      </w:pPr>
      <w:r>
        <w:rPr>
          <w:rFonts w:asciiTheme="minorEastAsia" w:hAnsiTheme="minorEastAsia" w:eastAsiaTheme="minorEastAsia"/>
          <w:sz w:val="21"/>
          <w:szCs w:val="21"/>
        </w:rPr>
        <w:t>公司及同一法律实体的任何其他部分以及处于公司的组织控制之下的任何实体不应是获证产品的设计者、制造商、安装者、分销者或维护者。不向获证客户提供内部审核。如果公司对某个组织的管理体系提供了内部审核，则不在内部审核结束后两年内对该组织的管理体系进行认证。</w:t>
      </w:r>
    </w:p>
    <w:p w14:paraId="049144B4">
      <w:pPr>
        <w:pStyle w:val="23"/>
        <w:numPr>
          <w:ilvl w:val="0"/>
          <w:numId w:val="1"/>
        </w:numPr>
        <w:shd w:val="clear" w:color="auto" w:fill="auto"/>
        <w:tabs>
          <w:tab w:val="left" w:pos="981"/>
        </w:tabs>
        <w:spacing w:line="480" w:lineRule="atLeast"/>
        <w:ind w:firstLine="480"/>
        <w:jc w:val="both"/>
        <w:rPr>
          <w:rFonts w:asciiTheme="minorEastAsia" w:hAnsiTheme="minorEastAsia" w:eastAsiaTheme="minorEastAsia"/>
          <w:sz w:val="21"/>
          <w:szCs w:val="21"/>
        </w:rPr>
      </w:pPr>
      <w:r>
        <w:rPr>
          <w:rFonts w:asciiTheme="minorEastAsia" w:hAnsiTheme="minorEastAsia" w:eastAsiaTheme="minorEastAsia"/>
          <w:sz w:val="21"/>
          <w:szCs w:val="21"/>
        </w:rPr>
        <w:t>公司及同一法律实体的任何其他部分不与管理体系等咨询机构在资产、 管理或者人员上存在利益关系。</w:t>
      </w:r>
    </w:p>
    <w:p w14:paraId="54056D87">
      <w:pPr>
        <w:pStyle w:val="23"/>
        <w:numPr>
          <w:ilvl w:val="0"/>
          <w:numId w:val="1"/>
        </w:numPr>
        <w:shd w:val="clear" w:color="auto" w:fill="auto"/>
        <w:tabs>
          <w:tab w:val="left" w:pos="995"/>
        </w:tabs>
        <w:spacing w:after="180" w:line="480" w:lineRule="atLeast"/>
        <w:ind w:firstLine="480"/>
        <w:jc w:val="both"/>
        <w:rPr>
          <w:rFonts w:asciiTheme="minorEastAsia" w:hAnsiTheme="minorEastAsia" w:eastAsiaTheme="minorEastAsia"/>
          <w:sz w:val="21"/>
          <w:szCs w:val="21"/>
        </w:rPr>
      </w:pPr>
      <w:r>
        <w:rPr>
          <w:rFonts w:asciiTheme="minorEastAsia" w:hAnsiTheme="minorEastAsia" w:eastAsiaTheme="minorEastAsia"/>
          <w:sz w:val="21"/>
          <w:szCs w:val="21"/>
        </w:rPr>
        <w:t>公司及同一法律实体的任何其他部分以及处于公司的组织控制之下的任何实体不提供或推荐任何管理体系等咨询服务，也不提供管理体系等咨询报价。</w:t>
      </w:r>
    </w:p>
    <w:p w14:paraId="6F47C076">
      <w:pPr>
        <w:pStyle w:val="23"/>
        <w:numPr>
          <w:ilvl w:val="0"/>
          <w:numId w:val="1"/>
        </w:numPr>
        <w:shd w:val="clear" w:color="auto" w:fill="auto"/>
        <w:tabs>
          <w:tab w:val="left" w:pos="995"/>
        </w:tabs>
        <w:spacing w:line="480" w:lineRule="atLeast"/>
        <w:ind w:firstLine="480"/>
        <w:rPr>
          <w:rFonts w:asciiTheme="minorEastAsia" w:hAnsiTheme="minorEastAsia" w:eastAsiaTheme="minorEastAsia"/>
          <w:sz w:val="21"/>
          <w:szCs w:val="21"/>
        </w:rPr>
      </w:pPr>
      <w:r>
        <w:rPr>
          <w:rFonts w:asciiTheme="minorEastAsia" w:hAnsiTheme="minorEastAsia" w:eastAsiaTheme="minorEastAsia"/>
          <w:sz w:val="21"/>
          <w:szCs w:val="21"/>
        </w:rPr>
        <w:t>公司不将审核外包给管理体系咨询机构。</w:t>
      </w:r>
    </w:p>
    <w:p w14:paraId="2EAF68B4">
      <w:pPr>
        <w:pStyle w:val="23"/>
        <w:numPr>
          <w:ilvl w:val="0"/>
          <w:numId w:val="1"/>
        </w:numPr>
        <w:shd w:val="clear" w:color="auto" w:fill="auto"/>
        <w:tabs>
          <w:tab w:val="left" w:pos="995"/>
        </w:tabs>
        <w:spacing w:line="480" w:lineRule="atLeast"/>
        <w:ind w:firstLine="480"/>
        <w:rPr>
          <w:rFonts w:asciiTheme="minorEastAsia" w:hAnsiTheme="minorEastAsia" w:eastAsiaTheme="minorEastAsia"/>
          <w:sz w:val="21"/>
          <w:szCs w:val="21"/>
        </w:rPr>
      </w:pPr>
      <w:r>
        <w:rPr>
          <w:rFonts w:asciiTheme="minorEastAsia" w:hAnsiTheme="minorEastAsia" w:eastAsiaTheme="minorEastAsia"/>
          <w:sz w:val="21"/>
          <w:szCs w:val="21"/>
        </w:rPr>
        <w:t>公司活动的营销或报价与管理体系咨询机构的活动无任何联系，也不宣称或暗示选择某咨询机构将使认证更为简单、容易、迅速或廉价。当发现外部咨询机构的链接或声明宣称选择公司将使认证更容易、更简单、更迅速、更廉价时，公司将通过公司网站等媒体公开声明其行为为非正当表述，或通过电话、书面、法律途径制止其行为，直至该咨询机构采取措施予以纠正。</w:t>
      </w:r>
    </w:p>
    <w:p w14:paraId="1A50825B">
      <w:pPr>
        <w:pStyle w:val="23"/>
        <w:numPr>
          <w:ilvl w:val="0"/>
          <w:numId w:val="1"/>
        </w:numPr>
        <w:shd w:val="clear" w:color="auto" w:fill="auto"/>
        <w:tabs>
          <w:tab w:val="left" w:pos="995"/>
        </w:tabs>
        <w:spacing w:line="480" w:lineRule="atLeast"/>
        <w:ind w:firstLine="480"/>
        <w:rPr>
          <w:rFonts w:asciiTheme="minorEastAsia" w:hAnsiTheme="minorEastAsia" w:eastAsiaTheme="minorEastAsia"/>
          <w:sz w:val="21"/>
          <w:szCs w:val="21"/>
        </w:rPr>
      </w:pPr>
      <w:bookmarkStart w:id="1" w:name="bookmark19"/>
      <w:r>
        <w:rPr>
          <w:rFonts w:asciiTheme="minorEastAsia" w:hAnsiTheme="minorEastAsia" w:eastAsiaTheme="minorEastAsia"/>
          <w:sz w:val="21"/>
          <w:szCs w:val="21"/>
        </w:rPr>
        <w:t xml:space="preserve">公司要求内部和外部的人员告知他们所了解的任何可能使其或公司陷入 利益冲突的情况。公司记录并利用这些信息识别他们或其所在单位的活动对公正 性产生的威胁，且在他们能够证明没有利益冲突之后再使用这些内部或外部人员。 </w:t>
      </w:r>
    </w:p>
    <w:p w14:paraId="23F99B0E">
      <w:pPr>
        <w:pStyle w:val="23"/>
        <w:shd w:val="clear" w:color="auto" w:fill="auto"/>
        <w:tabs>
          <w:tab w:val="left" w:pos="995"/>
        </w:tabs>
        <w:spacing w:line="480" w:lineRule="atLeast"/>
        <w:ind w:firstLine="0"/>
        <w:rPr>
          <w:rFonts w:asciiTheme="minorEastAsia" w:hAnsiTheme="minorEastAsia" w:eastAsiaTheme="minorEastAsia"/>
          <w:sz w:val="21"/>
          <w:szCs w:val="21"/>
        </w:rPr>
      </w:pPr>
    </w:p>
    <w:p w14:paraId="39BE37BC">
      <w:pPr>
        <w:pStyle w:val="23"/>
        <w:shd w:val="clear" w:color="auto" w:fill="auto"/>
        <w:tabs>
          <w:tab w:val="left" w:pos="995"/>
        </w:tabs>
        <w:spacing w:line="480" w:lineRule="atLeast"/>
        <w:ind w:firstLine="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 xml:space="preserve">3、 </w:t>
      </w:r>
      <w:r>
        <w:rPr>
          <w:rFonts w:asciiTheme="minorEastAsia" w:hAnsiTheme="minorEastAsia" w:eastAsiaTheme="minorEastAsia"/>
          <w:b/>
          <w:bCs/>
          <w:sz w:val="21"/>
          <w:szCs w:val="21"/>
        </w:rPr>
        <w:t>保密承诺</w:t>
      </w:r>
      <w:bookmarkEnd w:id="1"/>
    </w:p>
    <w:p w14:paraId="516D045B">
      <w:pPr>
        <w:pStyle w:val="23"/>
        <w:shd w:val="clear" w:color="auto" w:fill="auto"/>
        <w:spacing w:after="180" w:line="480" w:lineRule="atLeast"/>
        <w:ind w:firstLine="0"/>
        <w:jc w:val="both"/>
        <w:rPr>
          <w:rFonts w:asciiTheme="minorEastAsia" w:hAnsiTheme="minorEastAsia" w:eastAsiaTheme="minorEastAsia"/>
          <w:sz w:val="21"/>
          <w:szCs w:val="21"/>
        </w:rPr>
      </w:pPr>
      <w:r>
        <w:rPr>
          <w:rFonts w:hint="eastAsia" w:cs="Calibri" w:asciiTheme="minorEastAsia" w:hAnsiTheme="minorEastAsia" w:eastAsiaTheme="minorEastAsia"/>
          <w:sz w:val="21"/>
          <w:szCs w:val="21"/>
          <w:lang w:val="en-US" w:bidi="en-US"/>
        </w:rPr>
        <w:t>3</w:t>
      </w:r>
      <w:r>
        <w:rPr>
          <w:rFonts w:cs="Calibri" w:asciiTheme="minorEastAsia" w:hAnsiTheme="minorEastAsia" w:eastAsiaTheme="minorEastAsia"/>
          <w:sz w:val="21"/>
          <w:szCs w:val="21"/>
          <w:lang w:val="en-US" w:bidi="en-US"/>
        </w:rPr>
        <w:t>.1</w:t>
      </w:r>
      <w:r>
        <w:rPr>
          <w:rFonts w:hint="eastAsia" w:cs="Calibri" w:asciiTheme="minorEastAsia" w:hAnsiTheme="minorEastAsia" w:eastAsiaTheme="minorEastAsia"/>
          <w:sz w:val="21"/>
          <w:szCs w:val="21"/>
          <w:lang w:val="en-US" w:bidi="en-US"/>
        </w:rPr>
        <w:t xml:space="preserve"> </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遵照有关法律要求和认可机构的规定做出适当的安排，保证所有认证工作人员，包括管理人员、专兼职审核员、技术专家、认证决定人员对在认证过程中所获的带有秘密性质的不公开向社会发布的信息予以保密。</w:t>
      </w:r>
    </w:p>
    <w:p w14:paraId="4C3211A7">
      <w:pPr>
        <w:pStyle w:val="23"/>
        <w:shd w:val="clear" w:color="auto" w:fill="auto"/>
        <w:tabs>
          <w:tab w:val="left" w:pos="674"/>
        </w:tabs>
        <w:spacing w:line="480" w:lineRule="atLeast"/>
        <w:ind w:firstLine="0"/>
        <w:jc w:val="both"/>
        <w:rPr>
          <w:rFonts w:asciiTheme="minorEastAsia" w:hAnsiTheme="minorEastAsia" w:eastAsiaTheme="minorEastAsia"/>
          <w:sz w:val="21"/>
          <w:szCs w:val="21"/>
        </w:rPr>
      </w:pPr>
      <w:r>
        <w:rPr>
          <w:rFonts w:hint="eastAsia" w:asciiTheme="minorEastAsia" w:hAnsiTheme="minorEastAsia" w:eastAsiaTheme="minorEastAsia"/>
          <w:sz w:val="21"/>
          <w:szCs w:val="21"/>
        </w:rPr>
        <w:t>3.2</w:t>
      </w:r>
      <w:r>
        <w:rPr>
          <w:rFonts w:asciiTheme="minorEastAsia" w:hAnsiTheme="minorEastAsia" w:eastAsiaTheme="minorEastAsia"/>
          <w:sz w:val="21"/>
          <w:szCs w:val="21"/>
        </w:rPr>
        <w:t>除认可机构或法律要求之外，不将认证客户特定产品或组织的信息在没有受审核方书面同意的情况下透露给第三方</w:t>
      </w:r>
      <w:r>
        <w:rPr>
          <w:rFonts w:hint="eastAsia" w:asciiTheme="minorEastAsia" w:hAnsiTheme="minorEastAsia" w:eastAsiaTheme="minorEastAsia"/>
          <w:sz w:val="21"/>
          <w:szCs w:val="21"/>
        </w:rPr>
        <w:t>。</w:t>
      </w:r>
      <w:r>
        <w:rPr>
          <w:rFonts w:asciiTheme="minorEastAsia" w:hAnsiTheme="minorEastAsia" w:eastAsiaTheme="minorEastAsia"/>
          <w:sz w:val="21"/>
          <w:szCs w:val="21"/>
        </w:rPr>
        <w:t>但下列情况除外：</w:t>
      </w:r>
    </w:p>
    <w:p w14:paraId="37DC1201">
      <w:pPr>
        <w:pStyle w:val="23"/>
        <w:numPr>
          <w:ilvl w:val="0"/>
          <w:numId w:val="2"/>
        </w:numPr>
        <w:shd w:val="clear" w:color="auto" w:fill="auto"/>
        <w:tabs>
          <w:tab w:val="left" w:pos="847"/>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认证服务合同签署前</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得到的信息；</w:t>
      </w:r>
    </w:p>
    <w:p w14:paraId="10AB7E24">
      <w:pPr>
        <w:pStyle w:val="23"/>
        <w:numPr>
          <w:ilvl w:val="0"/>
          <w:numId w:val="2"/>
        </w:numPr>
        <w:shd w:val="clear" w:color="auto" w:fill="auto"/>
        <w:tabs>
          <w:tab w:val="left" w:pos="847"/>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认证客户已公开的信息；</w:t>
      </w:r>
    </w:p>
    <w:p w14:paraId="4B09D35F">
      <w:pPr>
        <w:pStyle w:val="23"/>
        <w:numPr>
          <w:ilvl w:val="0"/>
          <w:numId w:val="2"/>
        </w:numPr>
        <w:shd w:val="clear" w:color="auto" w:fill="auto"/>
        <w:tabs>
          <w:tab w:val="left" w:pos="847"/>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应法律要求时，</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通知认证客户所提供的信息；</w:t>
      </w:r>
    </w:p>
    <w:p w14:paraId="505DD754">
      <w:pPr>
        <w:pStyle w:val="23"/>
        <w:numPr>
          <w:numId w:val="0"/>
        </w:numPr>
        <w:shd w:val="clear" w:color="auto" w:fill="auto"/>
        <w:tabs>
          <w:tab w:val="left" w:pos="847"/>
        </w:tabs>
        <w:spacing w:line="480" w:lineRule="atLeast"/>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4、相关记录</w:t>
      </w:r>
    </w:p>
    <w:p w14:paraId="577B39CF">
      <w:pPr>
        <w:rPr>
          <w:sz w:val="21"/>
          <w:szCs w:val="21"/>
          <w:highlight w:val="yellow"/>
        </w:rPr>
      </w:pPr>
      <w:r>
        <w:rPr>
          <w:rFonts w:hint="eastAsia" w:ascii="Arial" w:hAnsi="Arial" w:cs="Arial"/>
          <w:b w:val="0"/>
          <w:color w:val="auto"/>
          <w:sz w:val="21"/>
          <w:szCs w:val="21"/>
          <w:highlight w:val="yellow"/>
        </w:rPr>
        <w:t>《保密及公正性承诺》</w:t>
      </w:r>
    </w:p>
    <w:p w14:paraId="5791899C">
      <w:pPr>
        <w:pStyle w:val="23"/>
        <w:numPr>
          <w:numId w:val="0"/>
        </w:numPr>
        <w:shd w:val="clear" w:color="auto" w:fill="auto"/>
        <w:tabs>
          <w:tab w:val="left" w:pos="847"/>
        </w:tabs>
        <w:spacing w:line="480" w:lineRule="atLeast"/>
        <w:rPr>
          <w:rFonts w:hint="default" w:asciiTheme="minorEastAsia" w:hAnsiTheme="minorEastAsia" w:eastAsiaTheme="minorEastAsia"/>
          <w:sz w:val="21"/>
          <w:szCs w:val="21"/>
          <w:lang w:val="en-US" w:eastAsia="zh-CN"/>
        </w:rPr>
      </w:pPr>
      <w:bookmarkStart w:id="2" w:name="_GoBack"/>
      <w:bookmarkEnd w:id="2"/>
    </w:p>
    <w:sectPr>
      <w:headerReference r:id="rId3" w:type="default"/>
      <w:headerReference r:id="rId4" w:type="even"/>
      <w:footerReference r:id="rId5" w:type="even"/>
      <w:pgSz w:w="11906" w:h="16838"/>
      <w:pgMar w:top="1021" w:right="851" w:bottom="709" w:left="851" w:header="567" w:footer="259" w:gutter="0"/>
      <w:pgBorders w:offsetFrom="page">
        <w:top w:val="single" w:color="auto" w:sz="8" w:space="29"/>
        <w:left w:val="single" w:color="auto" w:sz="8" w:space="29"/>
        <w:bottom w:val="single" w:color="auto" w:sz="8" w:space="29"/>
        <w:right w:val="single" w:color="auto" w:sz="8" w:space="29"/>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99F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774"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32"/>
      <w:gridCol w:w="6664"/>
      <w:gridCol w:w="2678"/>
    </w:tblGrid>
    <w:tr w14:paraId="1DD6E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32" w:type="dxa"/>
          <w:vMerge w:val="restart"/>
          <w:tcBorders>
            <w:right w:val="single" w:color="auto" w:sz="4" w:space="0"/>
          </w:tcBorders>
          <w:vAlign w:val="center"/>
        </w:tcPr>
        <w:p w14:paraId="69BC1FC4">
          <w:pPr>
            <w:spacing w:line="0" w:lineRule="atLeast"/>
            <w:ind w:firstLine="211"/>
            <w:jc w:val="center"/>
            <w:rPr>
              <w:rFonts w:ascii="黑体" w:hAnsi="黑体" w:eastAsia="黑体"/>
              <w:sz w:val="44"/>
              <w:szCs w:val="44"/>
            </w:rPr>
          </w:pPr>
          <w:r>
            <w:drawing>
              <wp:anchor distT="0" distB="0" distL="114300" distR="114300" simplePos="0" relativeHeight="251659264" behindDoc="0" locked="0" layoutInCell="1" allowOverlap="1">
                <wp:simplePos x="0" y="0"/>
                <wp:positionH relativeFrom="column">
                  <wp:posOffset>30480</wp:posOffset>
                </wp:positionH>
                <wp:positionV relativeFrom="paragraph">
                  <wp:posOffset>54610</wp:posOffset>
                </wp:positionV>
                <wp:extent cx="735330" cy="676910"/>
                <wp:effectExtent l="0" t="0" r="7620" b="8890"/>
                <wp:wrapNone/>
                <wp:docPr id="1" name="图片 1"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lly\AppData\Local\Temp\ksohtml18356\wps1.png"/>
                        <pic:cNvPicPr>
                          <a:picLocks noChangeAspect="1"/>
                        </pic:cNvPicPr>
                      </pic:nvPicPr>
                      <pic:blipFill>
                        <a:blip r:embed="rId1"/>
                        <a:stretch>
                          <a:fillRect/>
                        </a:stretch>
                      </pic:blipFill>
                      <pic:spPr>
                        <a:xfrm>
                          <a:off x="0" y="0"/>
                          <a:ext cx="735330" cy="676910"/>
                        </a:xfrm>
                        <a:prstGeom prst="rect">
                          <a:avLst/>
                        </a:prstGeom>
                        <a:noFill/>
                        <a:ln>
                          <a:noFill/>
                        </a:ln>
                      </pic:spPr>
                    </pic:pic>
                  </a:graphicData>
                </a:graphic>
              </wp:anchor>
            </w:drawing>
          </w:r>
        </w:p>
      </w:tc>
      <w:tc>
        <w:tcPr>
          <w:tcW w:w="6664" w:type="dxa"/>
          <w:vMerge w:val="restart"/>
          <w:tcBorders>
            <w:left w:val="single" w:color="auto" w:sz="4" w:space="0"/>
          </w:tcBorders>
          <w:vAlign w:val="center"/>
        </w:tcPr>
        <w:p w14:paraId="72ACFB9E">
          <w:pPr>
            <w:spacing w:line="0" w:lineRule="atLeast"/>
            <w:ind w:left="-107" w:leftChars="-51" w:firstLine="440"/>
            <w:jc w:val="center"/>
            <w:rPr>
              <w:rFonts w:hint="eastAsia" w:ascii="黑体" w:hAnsi="黑体" w:eastAsia="黑体" w:cs="新宋体"/>
              <w:bCs/>
              <w:sz w:val="44"/>
              <w:szCs w:val="44"/>
            </w:rPr>
          </w:pPr>
          <w:r>
            <w:rPr>
              <w:rFonts w:hint="eastAsia" w:ascii="黑体" w:hAnsi="黑体" w:eastAsia="黑体" w:cs="新宋体"/>
              <w:bCs/>
              <w:sz w:val="44"/>
              <w:szCs w:val="44"/>
            </w:rPr>
            <w:t>广东中创认证有限公司</w:t>
          </w:r>
        </w:p>
        <w:p w14:paraId="711B96A4">
          <w:pPr>
            <w:spacing w:line="0" w:lineRule="atLeast"/>
            <w:ind w:left="-107" w:leftChars="-51" w:firstLine="440"/>
            <w:jc w:val="center"/>
            <w:rPr>
              <w:rFonts w:ascii="黑体" w:hAnsi="黑体" w:eastAsia="黑体"/>
              <w:sz w:val="44"/>
              <w:szCs w:val="44"/>
            </w:rPr>
          </w:pPr>
          <w:r>
            <w:rPr>
              <w:rFonts w:hint="default" w:ascii="Arial" w:hAnsi="Arial" w:eastAsia="黑体" w:cs="Arial"/>
              <w:bCs/>
              <w:sz w:val="19"/>
              <w:szCs w:val="19"/>
            </w:rPr>
            <w:t>INNOVATION JUSTICE INTERNATIONAL CERTIFICATION LIMITED.</w:t>
          </w:r>
        </w:p>
      </w:tc>
      <w:tc>
        <w:tcPr>
          <w:tcW w:w="2678" w:type="dxa"/>
          <w:vAlign w:val="center"/>
        </w:tcPr>
        <w:p w14:paraId="4A6EF5C2">
          <w:pPr>
            <w:spacing w:line="0" w:lineRule="atLeast"/>
            <w:jc w:val="center"/>
            <w:rPr>
              <w:rFonts w:hint="default" w:ascii="黑体" w:hAnsi="黑体" w:eastAsia="黑体"/>
              <w:szCs w:val="21"/>
              <w:lang w:val="en-US" w:eastAsia="zh-CN"/>
            </w:rPr>
          </w:pPr>
          <w:r>
            <w:rPr>
              <w:rFonts w:hint="eastAsia" w:ascii="黑体" w:hAnsi="黑体" w:eastAsia="黑体" w:cs="Times New Roman"/>
              <w:color w:val="000000"/>
              <w:kern w:val="0"/>
              <w:szCs w:val="21"/>
              <w:lang w:bidi="ar"/>
            </w:rPr>
            <w:t>编号：</w:t>
          </w:r>
          <w:r>
            <w:rPr>
              <w:rFonts w:hint="eastAsia" w:ascii="黑体" w:hAnsi="黑体" w:eastAsia="黑体"/>
              <w:szCs w:val="21"/>
              <w:lang w:eastAsia="zh-CN"/>
            </w:rPr>
            <w:t>ZH-WI-0</w:t>
          </w:r>
          <w:r>
            <w:rPr>
              <w:rFonts w:hint="eastAsia" w:ascii="黑体" w:hAnsi="黑体" w:eastAsia="黑体"/>
              <w:szCs w:val="21"/>
              <w:lang w:val="en-US" w:eastAsia="zh-CN"/>
            </w:rPr>
            <w:t>08</w:t>
          </w:r>
        </w:p>
      </w:tc>
    </w:tr>
    <w:tr w14:paraId="76696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32" w:type="dxa"/>
          <w:vMerge w:val="continue"/>
          <w:tcBorders>
            <w:right w:val="single" w:color="auto" w:sz="4" w:space="0"/>
          </w:tcBorders>
          <w:vAlign w:val="center"/>
        </w:tcPr>
        <w:p w14:paraId="588657AB">
          <w:pPr>
            <w:spacing w:line="0" w:lineRule="atLeast"/>
            <w:jc w:val="center"/>
            <w:rPr>
              <w:rFonts w:ascii="黑体" w:hAnsi="黑体" w:eastAsia="黑体"/>
            </w:rPr>
          </w:pPr>
        </w:p>
      </w:tc>
      <w:tc>
        <w:tcPr>
          <w:tcW w:w="6664" w:type="dxa"/>
          <w:vMerge w:val="continue"/>
          <w:tcBorders>
            <w:left w:val="single" w:color="auto" w:sz="4" w:space="0"/>
          </w:tcBorders>
          <w:vAlign w:val="center"/>
        </w:tcPr>
        <w:p w14:paraId="34DE1290">
          <w:pPr>
            <w:spacing w:line="0" w:lineRule="atLeast"/>
            <w:jc w:val="center"/>
            <w:rPr>
              <w:rFonts w:ascii="黑体" w:hAnsi="黑体" w:eastAsia="黑体"/>
            </w:rPr>
          </w:pPr>
        </w:p>
      </w:tc>
      <w:tc>
        <w:tcPr>
          <w:tcW w:w="2678" w:type="dxa"/>
          <w:vAlign w:val="center"/>
        </w:tcPr>
        <w:p w14:paraId="467AF72D">
          <w:pPr>
            <w:spacing w:line="0" w:lineRule="atLeast"/>
            <w:jc w:val="center"/>
            <w:rPr>
              <w:rFonts w:ascii="黑体" w:hAnsi="黑体" w:eastAsia="黑体"/>
              <w:szCs w:val="21"/>
            </w:rPr>
          </w:pPr>
          <w:r>
            <w:rPr>
              <w:rFonts w:hint="eastAsia" w:ascii="黑体" w:hAnsi="黑体" w:eastAsia="黑体"/>
              <w:szCs w:val="21"/>
            </w:rPr>
            <w:t>第</w:t>
          </w:r>
          <w:r>
            <w:rPr>
              <w:rFonts w:hint="eastAsia" w:ascii="黑体" w:hAnsi="黑体" w:eastAsia="黑体"/>
              <w:szCs w:val="21"/>
              <w:lang w:val="en-US" w:eastAsia="zh-CN"/>
            </w:rPr>
            <w:t>D</w:t>
          </w:r>
          <w:r>
            <w:rPr>
              <w:rFonts w:hint="eastAsia" w:ascii="黑体" w:hAnsi="黑体" w:eastAsia="黑体"/>
              <w:szCs w:val="21"/>
            </w:rPr>
            <w:t>0版</w:t>
          </w:r>
        </w:p>
      </w:tc>
    </w:tr>
    <w:tr w14:paraId="4FC0E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32" w:type="dxa"/>
          <w:vMerge w:val="continue"/>
          <w:tcBorders>
            <w:right w:val="single" w:color="auto" w:sz="4" w:space="0"/>
          </w:tcBorders>
          <w:vAlign w:val="center"/>
        </w:tcPr>
        <w:p w14:paraId="441BCDEB">
          <w:pPr>
            <w:spacing w:line="0" w:lineRule="atLeast"/>
            <w:ind w:firstLine="300"/>
            <w:jc w:val="center"/>
            <w:rPr>
              <w:rFonts w:ascii="黑体" w:hAnsi="黑体" w:eastAsia="黑体"/>
              <w:sz w:val="30"/>
              <w:szCs w:val="30"/>
            </w:rPr>
          </w:pPr>
        </w:p>
      </w:tc>
      <w:tc>
        <w:tcPr>
          <w:tcW w:w="6664" w:type="dxa"/>
          <w:tcBorders>
            <w:left w:val="single" w:color="auto" w:sz="4" w:space="0"/>
          </w:tcBorders>
          <w:vAlign w:val="center"/>
        </w:tcPr>
        <w:p w14:paraId="79B779B9">
          <w:pPr>
            <w:jc w:val="center"/>
            <w:rPr>
              <w:rFonts w:ascii="黑体" w:hAnsi="黑体" w:eastAsia="黑体"/>
              <w:sz w:val="30"/>
              <w:szCs w:val="30"/>
            </w:rPr>
          </w:pPr>
          <w:r>
            <w:rPr>
              <w:b/>
              <w:bCs/>
            </w:rPr>
            <w:t>公正性政策及保密承诺</w:t>
          </w:r>
          <w:r>
            <w:rPr>
              <w:rFonts w:hint="eastAsia"/>
              <w:b/>
              <w:bCs/>
            </w:rPr>
            <w:t>（</w:t>
          </w:r>
          <w:r>
            <w:rPr>
              <w:b/>
              <w:bCs/>
            </w:rPr>
            <w:t>公开文件</w:t>
          </w:r>
          <w:r>
            <w:rPr>
              <w:rFonts w:hint="eastAsia"/>
              <w:b/>
              <w:bCs/>
            </w:rPr>
            <w:t>）</w:t>
          </w:r>
        </w:p>
      </w:tc>
      <w:tc>
        <w:tcPr>
          <w:tcW w:w="2678" w:type="dxa"/>
          <w:vAlign w:val="center"/>
        </w:tcPr>
        <w:p w14:paraId="0EC5A7BE">
          <w:pPr>
            <w:spacing w:line="0" w:lineRule="atLeast"/>
            <w:jc w:val="center"/>
            <w:rPr>
              <w:rFonts w:ascii="黑体" w:hAnsi="黑体" w:eastAsia="黑体"/>
              <w:szCs w:val="21"/>
            </w:rPr>
          </w:pPr>
          <w:r>
            <w:rPr>
              <w:rFonts w:hint="eastAsia" w:ascii="黑体" w:hAnsi="黑体" w:eastAsia="黑体"/>
              <w:szCs w:val="21"/>
            </w:rPr>
            <w:t>第</w:t>
          </w:r>
          <w:r>
            <w:rPr>
              <w:rFonts w:ascii="黑体" w:hAnsi="黑体" w:eastAsia="黑体"/>
              <w:szCs w:val="21"/>
            </w:rPr>
            <w:fldChar w:fldCharType="begin"/>
          </w:r>
          <w:r>
            <w:rPr>
              <w:rFonts w:ascii="黑体" w:hAnsi="黑体" w:eastAsia="黑体"/>
              <w:szCs w:val="21"/>
            </w:rPr>
            <w:instrText xml:space="preserve">PAGE  \* Arabic  \* MERGEFORMAT</w:instrText>
          </w:r>
          <w:r>
            <w:rPr>
              <w:rFonts w:ascii="黑体" w:hAnsi="黑体" w:eastAsia="黑体"/>
              <w:szCs w:val="21"/>
            </w:rPr>
            <w:fldChar w:fldCharType="separate"/>
          </w:r>
          <w:r>
            <w:rPr>
              <w:rFonts w:ascii="黑体" w:hAnsi="黑体" w:eastAsia="黑体"/>
              <w:szCs w:val="21"/>
              <w:lang w:val="zh-CN"/>
            </w:rPr>
            <w:t>8</w:t>
          </w:r>
          <w:r>
            <w:rPr>
              <w:rFonts w:ascii="黑体" w:hAnsi="黑体" w:eastAsia="黑体"/>
              <w:szCs w:val="21"/>
            </w:rPr>
            <w:fldChar w:fldCharType="end"/>
          </w:r>
          <w:r>
            <w:rPr>
              <w:rFonts w:ascii="黑体" w:hAnsi="黑体" w:eastAsia="黑体"/>
              <w:szCs w:val="21"/>
            </w:rPr>
            <w:t>页</w:t>
          </w:r>
          <w:r>
            <w:rPr>
              <w:rFonts w:hint="eastAsia" w:ascii="黑体" w:hAnsi="黑体" w:eastAsia="黑体"/>
              <w:szCs w:val="21"/>
              <w:lang w:val="zh-CN"/>
            </w:rPr>
            <w:t>,</w:t>
          </w:r>
          <w:r>
            <w:rPr>
              <w:rFonts w:ascii="黑体" w:hAnsi="黑体" w:eastAsia="黑体"/>
              <w:szCs w:val="21"/>
              <w:lang w:val="zh-CN"/>
            </w:rPr>
            <w:t>共</w:t>
          </w:r>
          <w:r>
            <w:rPr>
              <w:rFonts w:hint="eastAsia" w:ascii="黑体" w:hAnsi="黑体" w:eastAsia="黑体"/>
              <w:szCs w:val="21"/>
              <w:lang w:val="en-US" w:eastAsia="zh-CN"/>
            </w:rPr>
            <w:t>3</w:t>
          </w:r>
          <w:r>
            <w:rPr>
              <w:rFonts w:hint="eastAsia" w:ascii="黑体" w:hAnsi="黑体" w:eastAsia="黑体"/>
              <w:szCs w:val="21"/>
            </w:rPr>
            <w:t>页.</w:t>
          </w:r>
        </w:p>
      </w:tc>
    </w:tr>
    <w:tr w14:paraId="73DB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1" w:hRule="atLeast"/>
      </w:trPr>
      <w:tc>
        <w:tcPr>
          <w:tcW w:w="10774" w:type="dxa"/>
          <w:gridSpan w:val="3"/>
          <w:vAlign w:val="center"/>
        </w:tcPr>
        <w:p w14:paraId="37AFF1CA">
          <w:pPr>
            <w:spacing w:line="0" w:lineRule="atLeast"/>
            <w:jc w:val="center"/>
            <w:rPr>
              <w:rFonts w:ascii="微软雅黑" w:hAnsi="微软雅黑" w:eastAsia="微软雅黑"/>
            </w:rPr>
          </w:pPr>
        </w:p>
      </w:tc>
    </w:tr>
  </w:tbl>
  <w:p w14:paraId="4B31B1FC"/>
  <w:p w14:paraId="4C85F447"/>
  <w:p w14:paraId="49F91891"/>
  <w:p w14:paraId="7430452B"/>
  <w:p w14:paraId="7ADA824C"/>
  <w:p w14:paraId="2BC58B3B"/>
  <w:p w14:paraId="547B2662"/>
  <w:p w14:paraId="137C50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11F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06344"/>
    <w:multiLevelType w:val="multilevel"/>
    <w:tmpl w:val="06A06344"/>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558234F0"/>
    <w:multiLevelType w:val="multilevel"/>
    <w:tmpl w:val="558234F0"/>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jYsImhkaWQiOiJhOGUxYjBlMTUzM2Y4NDhkZDg0OGY4ZjI4ODVjZmZjMCIsInVzZXJDb3VudCI6MX0="/>
  </w:docVars>
  <w:rsids>
    <w:rsidRoot w:val="6BC11189"/>
    <w:rsid w:val="00006E97"/>
    <w:rsid w:val="0001207C"/>
    <w:rsid w:val="000126C1"/>
    <w:rsid w:val="00021BE8"/>
    <w:rsid w:val="0002286E"/>
    <w:rsid w:val="00026EBC"/>
    <w:rsid w:val="00041844"/>
    <w:rsid w:val="00043316"/>
    <w:rsid w:val="00043FA9"/>
    <w:rsid w:val="00045792"/>
    <w:rsid w:val="00047FA8"/>
    <w:rsid w:val="00052084"/>
    <w:rsid w:val="00062948"/>
    <w:rsid w:val="0006616B"/>
    <w:rsid w:val="00066528"/>
    <w:rsid w:val="000713AE"/>
    <w:rsid w:val="00080291"/>
    <w:rsid w:val="000841B9"/>
    <w:rsid w:val="00084F20"/>
    <w:rsid w:val="00087D69"/>
    <w:rsid w:val="0009268F"/>
    <w:rsid w:val="00095A2B"/>
    <w:rsid w:val="000A3D5D"/>
    <w:rsid w:val="000A412F"/>
    <w:rsid w:val="000A4EDB"/>
    <w:rsid w:val="000A5F52"/>
    <w:rsid w:val="000A7440"/>
    <w:rsid w:val="000A7D76"/>
    <w:rsid w:val="000C1EC1"/>
    <w:rsid w:val="000C2934"/>
    <w:rsid w:val="000C5DEB"/>
    <w:rsid w:val="000D3630"/>
    <w:rsid w:val="000D6168"/>
    <w:rsid w:val="000D6963"/>
    <w:rsid w:val="000D6B13"/>
    <w:rsid w:val="000E1302"/>
    <w:rsid w:val="000F2581"/>
    <w:rsid w:val="00100065"/>
    <w:rsid w:val="00104DD3"/>
    <w:rsid w:val="00112141"/>
    <w:rsid w:val="00117ABC"/>
    <w:rsid w:val="00127FED"/>
    <w:rsid w:val="001347EE"/>
    <w:rsid w:val="00135B42"/>
    <w:rsid w:val="00140888"/>
    <w:rsid w:val="00144383"/>
    <w:rsid w:val="00146827"/>
    <w:rsid w:val="001507E9"/>
    <w:rsid w:val="00154DE1"/>
    <w:rsid w:val="001553E8"/>
    <w:rsid w:val="00160697"/>
    <w:rsid w:val="00170D96"/>
    <w:rsid w:val="00176CC4"/>
    <w:rsid w:val="00185C8C"/>
    <w:rsid w:val="00196374"/>
    <w:rsid w:val="00196E79"/>
    <w:rsid w:val="001A0BDC"/>
    <w:rsid w:val="001A51AD"/>
    <w:rsid w:val="001B0282"/>
    <w:rsid w:val="001C07BA"/>
    <w:rsid w:val="001D0BA0"/>
    <w:rsid w:val="001E3290"/>
    <w:rsid w:val="001E4918"/>
    <w:rsid w:val="001F66CF"/>
    <w:rsid w:val="001F77A8"/>
    <w:rsid w:val="00200B87"/>
    <w:rsid w:val="00205FF9"/>
    <w:rsid w:val="002069A5"/>
    <w:rsid w:val="00210979"/>
    <w:rsid w:val="002141D2"/>
    <w:rsid w:val="00216C6C"/>
    <w:rsid w:val="0022181D"/>
    <w:rsid w:val="00221908"/>
    <w:rsid w:val="00225D66"/>
    <w:rsid w:val="002333E7"/>
    <w:rsid w:val="00234FEC"/>
    <w:rsid w:val="002365B6"/>
    <w:rsid w:val="002410AE"/>
    <w:rsid w:val="0025058B"/>
    <w:rsid w:val="00254BFF"/>
    <w:rsid w:val="00265BB1"/>
    <w:rsid w:val="002840E1"/>
    <w:rsid w:val="002943B7"/>
    <w:rsid w:val="00295344"/>
    <w:rsid w:val="00295F71"/>
    <w:rsid w:val="002A505B"/>
    <w:rsid w:val="002A7AF7"/>
    <w:rsid w:val="002B2F42"/>
    <w:rsid w:val="002C0F3B"/>
    <w:rsid w:val="002C27EC"/>
    <w:rsid w:val="002C442B"/>
    <w:rsid w:val="002C74F6"/>
    <w:rsid w:val="002D4930"/>
    <w:rsid w:val="002E12F8"/>
    <w:rsid w:val="002E2477"/>
    <w:rsid w:val="002E3DB1"/>
    <w:rsid w:val="002F245B"/>
    <w:rsid w:val="003034C4"/>
    <w:rsid w:val="00311105"/>
    <w:rsid w:val="00312939"/>
    <w:rsid w:val="003144DD"/>
    <w:rsid w:val="00317AEB"/>
    <w:rsid w:val="00321453"/>
    <w:rsid w:val="00324085"/>
    <w:rsid w:val="00327223"/>
    <w:rsid w:val="00333D8A"/>
    <w:rsid w:val="003346E9"/>
    <w:rsid w:val="00345B2E"/>
    <w:rsid w:val="00356974"/>
    <w:rsid w:val="0035706D"/>
    <w:rsid w:val="0035755D"/>
    <w:rsid w:val="00361DEC"/>
    <w:rsid w:val="00366AA3"/>
    <w:rsid w:val="00366F2C"/>
    <w:rsid w:val="003675D3"/>
    <w:rsid w:val="00375251"/>
    <w:rsid w:val="003779CB"/>
    <w:rsid w:val="00383ACA"/>
    <w:rsid w:val="00387008"/>
    <w:rsid w:val="00390E3F"/>
    <w:rsid w:val="00396E2A"/>
    <w:rsid w:val="0039760C"/>
    <w:rsid w:val="003B0E88"/>
    <w:rsid w:val="003B1D11"/>
    <w:rsid w:val="003B236C"/>
    <w:rsid w:val="003B4444"/>
    <w:rsid w:val="003B5356"/>
    <w:rsid w:val="003B7741"/>
    <w:rsid w:val="003C5C45"/>
    <w:rsid w:val="003C6524"/>
    <w:rsid w:val="003F06C8"/>
    <w:rsid w:val="003F28D3"/>
    <w:rsid w:val="003F2B05"/>
    <w:rsid w:val="003F2E55"/>
    <w:rsid w:val="00400335"/>
    <w:rsid w:val="00401D48"/>
    <w:rsid w:val="004054C3"/>
    <w:rsid w:val="00421286"/>
    <w:rsid w:val="00422D07"/>
    <w:rsid w:val="0042466A"/>
    <w:rsid w:val="00434FF9"/>
    <w:rsid w:val="00437F22"/>
    <w:rsid w:val="004461F7"/>
    <w:rsid w:val="00446A94"/>
    <w:rsid w:val="00447E1C"/>
    <w:rsid w:val="00450DEE"/>
    <w:rsid w:val="00451F2B"/>
    <w:rsid w:val="00455395"/>
    <w:rsid w:val="004558EA"/>
    <w:rsid w:val="00455DF9"/>
    <w:rsid w:val="00456C41"/>
    <w:rsid w:val="00466B08"/>
    <w:rsid w:val="00467EBF"/>
    <w:rsid w:val="004751CA"/>
    <w:rsid w:val="00480F59"/>
    <w:rsid w:val="004836DC"/>
    <w:rsid w:val="00484F10"/>
    <w:rsid w:val="00494309"/>
    <w:rsid w:val="004A0853"/>
    <w:rsid w:val="004B1F09"/>
    <w:rsid w:val="004B2119"/>
    <w:rsid w:val="004B757E"/>
    <w:rsid w:val="004C6711"/>
    <w:rsid w:val="004E0121"/>
    <w:rsid w:val="004E3F67"/>
    <w:rsid w:val="004E4D34"/>
    <w:rsid w:val="004E4DF9"/>
    <w:rsid w:val="004E5BD2"/>
    <w:rsid w:val="004E72DD"/>
    <w:rsid w:val="004F3176"/>
    <w:rsid w:val="0050127A"/>
    <w:rsid w:val="00510C6D"/>
    <w:rsid w:val="00511FBA"/>
    <w:rsid w:val="00515424"/>
    <w:rsid w:val="00515AEB"/>
    <w:rsid w:val="00530FF0"/>
    <w:rsid w:val="00532990"/>
    <w:rsid w:val="005337C3"/>
    <w:rsid w:val="00544017"/>
    <w:rsid w:val="00551395"/>
    <w:rsid w:val="00551463"/>
    <w:rsid w:val="00561FCC"/>
    <w:rsid w:val="005662C4"/>
    <w:rsid w:val="00573302"/>
    <w:rsid w:val="0057493C"/>
    <w:rsid w:val="00575FE7"/>
    <w:rsid w:val="00577B07"/>
    <w:rsid w:val="0058127F"/>
    <w:rsid w:val="00593B12"/>
    <w:rsid w:val="00596106"/>
    <w:rsid w:val="005962DC"/>
    <w:rsid w:val="005A4646"/>
    <w:rsid w:val="005B64F3"/>
    <w:rsid w:val="005B6B1F"/>
    <w:rsid w:val="005C35B1"/>
    <w:rsid w:val="005D1840"/>
    <w:rsid w:val="005D1B02"/>
    <w:rsid w:val="005D53CA"/>
    <w:rsid w:val="005D61F5"/>
    <w:rsid w:val="005E04C2"/>
    <w:rsid w:val="005E21C5"/>
    <w:rsid w:val="005E59D2"/>
    <w:rsid w:val="005E6098"/>
    <w:rsid w:val="005E7B0F"/>
    <w:rsid w:val="005F116C"/>
    <w:rsid w:val="005F5F62"/>
    <w:rsid w:val="00600ECF"/>
    <w:rsid w:val="00613624"/>
    <w:rsid w:val="00624253"/>
    <w:rsid w:val="00624951"/>
    <w:rsid w:val="00627C4A"/>
    <w:rsid w:val="00631467"/>
    <w:rsid w:val="00635167"/>
    <w:rsid w:val="00644AE8"/>
    <w:rsid w:val="0065181D"/>
    <w:rsid w:val="00657358"/>
    <w:rsid w:val="006613C3"/>
    <w:rsid w:val="006621A1"/>
    <w:rsid w:val="00672C42"/>
    <w:rsid w:val="00680CDB"/>
    <w:rsid w:val="00682B75"/>
    <w:rsid w:val="006848EE"/>
    <w:rsid w:val="006853DA"/>
    <w:rsid w:val="006906E9"/>
    <w:rsid w:val="00693B11"/>
    <w:rsid w:val="0069599D"/>
    <w:rsid w:val="006B7FE8"/>
    <w:rsid w:val="006C1393"/>
    <w:rsid w:val="006C686C"/>
    <w:rsid w:val="006C6FD7"/>
    <w:rsid w:val="006E04F7"/>
    <w:rsid w:val="006E466B"/>
    <w:rsid w:val="006E702F"/>
    <w:rsid w:val="006F1FDE"/>
    <w:rsid w:val="006F4646"/>
    <w:rsid w:val="006F4FAE"/>
    <w:rsid w:val="006F7614"/>
    <w:rsid w:val="006F7804"/>
    <w:rsid w:val="00703F87"/>
    <w:rsid w:val="00705A90"/>
    <w:rsid w:val="00711561"/>
    <w:rsid w:val="007146CD"/>
    <w:rsid w:val="007177BD"/>
    <w:rsid w:val="00725EF4"/>
    <w:rsid w:val="00727463"/>
    <w:rsid w:val="007329F1"/>
    <w:rsid w:val="0073356E"/>
    <w:rsid w:val="00737489"/>
    <w:rsid w:val="0074070C"/>
    <w:rsid w:val="00746C40"/>
    <w:rsid w:val="007549BA"/>
    <w:rsid w:val="00756A98"/>
    <w:rsid w:val="00760B55"/>
    <w:rsid w:val="00761D50"/>
    <w:rsid w:val="007778F1"/>
    <w:rsid w:val="00777B49"/>
    <w:rsid w:val="00785129"/>
    <w:rsid w:val="00786C48"/>
    <w:rsid w:val="00792431"/>
    <w:rsid w:val="00793ECB"/>
    <w:rsid w:val="00795228"/>
    <w:rsid w:val="007A3053"/>
    <w:rsid w:val="007B05DA"/>
    <w:rsid w:val="007B0FEF"/>
    <w:rsid w:val="007B5140"/>
    <w:rsid w:val="007B73D2"/>
    <w:rsid w:val="007C4B05"/>
    <w:rsid w:val="007D028E"/>
    <w:rsid w:val="007D1AC2"/>
    <w:rsid w:val="007D7026"/>
    <w:rsid w:val="007E0AFD"/>
    <w:rsid w:val="007E4B25"/>
    <w:rsid w:val="007F6184"/>
    <w:rsid w:val="00802641"/>
    <w:rsid w:val="00810DE1"/>
    <w:rsid w:val="00812218"/>
    <w:rsid w:val="00823E87"/>
    <w:rsid w:val="00837D67"/>
    <w:rsid w:val="00843C5C"/>
    <w:rsid w:val="0084709B"/>
    <w:rsid w:val="00847838"/>
    <w:rsid w:val="00852CB8"/>
    <w:rsid w:val="0085355C"/>
    <w:rsid w:val="00863029"/>
    <w:rsid w:val="008672E4"/>
    <w:rsid w:val="008745B0"/>
    <w:rsid w:val="008768EA"/>
    <w:rsid w:val="00887265"/>
    <w:rsid w:val="00890B82"/>
    <w:rsid w:val="0089121B"/>
    <w:rsid w:val="00892B47"/>
    <w:rsid w:val="008940BC"/>
    <w:rsid w:val="00895315"/>
    <w:rsid w:val="008A0384"/>
    <w:rsid w:val="008A13EB"/>
    <w:rsid w:val="008A3475"/>
    <w:rsid w:val="008A3F1E"/>
    <w:rsid w:val="008A48CE"/>
    <w:rsid w:val="008B1DD0"/>
    <w:rsid w:val="008B49C3"/>
    <w:rsid w:val="008B4A2D"/>
    <w:rsid w:val="008B505F"/>
    <w:rsid w:val="008C1F04"/>
    <w:rsid w:val="008C36BA"/>
    <w:rsid w:val="008C490E"/>
    <w:rsid w:val="008C5844"/>
    <w:rsid w:val="008D2C1B"/>
    <w:rsid w:val="008D4CC5"/>
    <w:rsid w:val="008D718D"/>
    <w:rsid w:val="008D7252"/>
    <w:rsid w:val="008E1C61"/>
    <w:rsid w:val="008E5D6B"/>
    <w:rsid w:val="008F152A"/>
    <w:rsid w:val="008F26DB"/>
    <w:rsid w:val="008F3C53"/>
    <w:rsid w:val="008F7671"/>
    <w:rsid w:val="00907987"/>
    <w:rsid w:val="0091017C"/>
    <w:rsid w:val="00910A78"/>
    <w:rsid w:val="00914988"/>
    <w:rsid w:val="0092273B"/>
    <w:rsid w:val="009254B6"/>
    <w:rsid w:val="00927994"/>
    <w:rsid w:val="00930EC5"/>
    <w:rsid w:val="00932025"/>
    <w:rsid w:val="0094255D"/>
    <w:rsid w:val="00942C47"/>
    <w:rsid w:val="009539E1"/>
    <w:rsid w:val="009554B3"/>
    <w:rsid w:val="00957CD3"/>
    <w:rsid w:val="00965E79"/>
    <w:rsid w:val="00970E3A"/>
    <w:rsid w:val="00972CBF"/>
    <w:rsid w:val="00975B4E"/>
    <w:rsid w:val="009A5C31"/>
    <w:rsid w:val="009A5FB1"/>
    <w:rsid w:val="009A7254"/>
    <w:rsid w:val="009B425F"/>
    <w:rsid w:val="009B4636"/>
    <w:rsid w:val="009C0E5C"/>
    <w:rsid w:val="009C7FC4"/>
    <w:rsid w:val="009D0A47"/>
    <w:rsid w:val="009D3282"/>
    <w:rsid w:val="009D5DD1"/>
    <w:rsid w:val="009F0857"/>
    <w:rsid w:val="009F2252"/>
    <w:rsid w:val="009F2778"/>
    <w:rsid w:val="009F2E95"/>
    <w:rsid w:val="00A02347"/>
    <w:rsid w:val="00A02C19"/>
    <w:rsid w:val="00A0517A"/>
    <w:rsid w:val="00A127B7"/>
    <w:rsid w:val="00A12A9C"/>
    <w:rsid w:val="00A2128C"/>
    <w:rsid w:val="00A23BFB"/>
    <w:rsid w:val="00A243B8"/>
    <w:rsid w:val="00A246CE"/>
    <w:rsid w:val="00A26A0B"/>
    <w:rsid w:val="00A33091"/>
    <w:rsid w:val="00A33BA9"/>
    <w:rsid w:val="00A33DDE"/>
    <w:rsid w:val="00A51835"/>
    <w:rsid w:val="00A60DFC"/>
    <w:rsid w:val="00A64F57"/>
    <w:rsid w:val="00A81C8F"/>
    <w:rsid w:val="00A81DEB"/>
    <w:rsid w:val="00A95168"/>
    <w:rsid w:val="00A95DBC"/>
    <w:rsid w:val="00AA1FFE"/>
    <w:rsid w:val="00AA4C25"/>
    <w:rsid w:val="00AA5E0B"/>
    <w:rsid w:val="00AB2B49"/>
    <w:rsid w:val="00AB35E7"/>
    <w:rsid w:val="00AB756F"/>
    <w:rsid w:val="00AC503A"/>
    <w:rsid w:val="00AC7AD3"/>
    <w:rsid w:val="00AD3AF9"/>
    <w:rsid w:val="00AD3DA9"/>
    <w:rsid w:val="00AD4FC6"/>
    <w:rsid w:val="00AE13E5"/>
    <w:rsid w:val="00AE2BDE"/>
    <w:rsid w:val="00AE3AB8"/>
    <w:rsid w:val="00AE53F2"/>
    <w:rsid w:val="00AE7D6A"/>
    <w:rsid w:val="00AF5983"/>
    <w:rsid w:val="00AF6CDA"/>
    <w:rsid w:val="00B04EA4"/>
    <w:rsid w:val="00B0750F"/>
    <w:rsid w:val="00B110B2"/>
    <w:rsid w:val="00B1116B"/>
    <w:rsid w:val="00B123FB"/>
    <w:rsid w:val="00B12A25"/>
    <w:rsid w:val="00B13B74"/>
    <w:rsid w:val="00B13E56"/>
    <w:rsid w:val="00B21EDE"/>
    <w:rsid w:val="00B25889"/>
    <w:rsid w:val="00B32205"/>
    <w:rsid w:val="00B35A73"/>
    <w:rsid w:val="00B558D6"/>
    <w:rsid w:val="00B62FB7"/>
    <w:rsid w:val="00B67D8F"/>
    <w:rsid w:val="00B721B9"/>
    <w:rsid w:val="00B74279"/>
    <w:rsid w:val="00B74AF4"/>
    <w:rsid w:val="00B752C1"/>
    <w:rsid w:val="00B83ECA"/>
    <w:rsid w:val="00B9179E"/>
    <w:rsid w:val="00B92AA2"/>
    <w:rsid w:val="00B96C6D"/>
    <w:rsid w:val="00BA27B4"/>
    <w:rsid w:val="00BB2FE4"/>
    <w:rsid w:val="00BB650B"/>
    <w:rsid w:val="00BC1167"/>
    <w:rsid w:val="00BC1F12"/>
    <w:rsid w:val="00BC2459"/>
    <w:rsid w:val="00BD2872"/>
    <w:rsid w:val="00BD2FF7"/>
    <w:rsid w:val="00BD33AF"/>
    <w:rsid w:val="00BD3F94"/>
    <w:rsid w:val="00BD43C1"/>
    <w:rsid w:val="00BF29AD"/>
    <w:rsid w:val="00BF4102"/>
    <w:rsid w:val="00BF5E35"/>
    <w:rsid w:val="00C03752"/>
    <w:rsid w:val="00C10906"/>
    <w:rsid w:val="00C11BFC"/>
    <w:rsid w:val="00C12EB5"/>
    <w:rsid w:val="00C13618"/>
    <w:rsid w:val="00C2060C"/>
    <w:rsid w:val="00C22B97"/>
    <w:rsid w:val="00C2319F"/>
    <w:rsid w:val="00C27FCE"/>
    <w:rsid w:val="00C32D4B"/>
    <w:rsid w:val="00C370E7"/>
    <w:rsid w:val="00C40D00"/>
    <w:rsid w:val="00C41AAE"/>
    <w:rsid w:val="00C51E91"/>
    <w:rsid w:val="00C57231"/>
    <w:rsid w:val="00C61593"/>
    <w:rsid w:val="00C64573"/>
    <w:rsid w:val="00C67D53"/>
    <w:rsid w:val="00C762B3"/>
    <w:rsid w:val="00C80412"/>
    <w:rsid w:val="00C837EE"/>
    <w:rsid w:val="00C8461C"/>
    <w:rsid w:val="00C86F9B"/>
    <w:rsid w:val="00C96359"/>
    <w:rsid w:val="00C976CC"/>
    <w:rsid w:val="00CB7479"/>
    <w:rsid w:val="00CC577B"/>
    <w:rsid w:val="00CD2375"/>
    <w:rsid w:val="00CD5179"/>
    <w:rsid w:val="00CD5CFC"/>
    <w:rsid w:val="00CD61DD"/>
    <w:rsid w:val="00CD6928"/>
    <w:rsid w:val="00CD7343"/>
    <w:rsid w:val="00CE2CAC"/>
    <w:rsid w:val="00CE68B7"/>
    <w:rsid w:val="00CF299A"/>
    <w:rsid w:val="00D23AFA"/>
    <w:rsid w:val="00D24C50"/>
    <w:rsid w:val="00D25857"/>
    <w:rsid w:val="00D2778C"/>
    <w:rsid w:val="00D375D5"/>
    <w:rsid w:val="00D464F2"/>
    <w:rsid w:val="00D51D51"/>
    <w:rsid w:val="00D55DE3"/>
    <w:rsid w:val="00D6092C"/>
    <w:rsid w:val="00D862C3"/>
    <w:rsid w:val="00D90984"/>
    <w:rsid w:val="00D93369"/>
    <w:rsid w:val="00D95421"/>
    <w:rsid w:val="00D9798D"/>
    <w:rsid w:val="00DB1055"/>
    <w:rsid w:val="00DB5FA8"/>
    <w:rsid w:val="00DC13AA"/>
    <w:rsid w:val="00DC3175"/>
    <w:rsid w:val="00DD073A"/>
    <w:rsid w:val="00DD2942"/>
    <w:rsid w:val="00DD5F99"/>
    <w:rsid w:val="00DE07D4"/>
    <w:rsid w:val="00DE667F"/>
    <w:rsid w:val="00DE6F7A"/>
    <w:rsid w:val="00DF2829"/>
    <w:rsid w:val="00DF495D"/>
    <w:rsid w:val="00DF7A25"/>
    <w:rsid w:val="00E037C8"/>
    <w:rsid w:val="00E05BAB"/>
    <w:rsid w:val="00E12564"/>
    <w:rsid w:val="00E13B5B"/>
    <w:rsid w:val="00E150AD"/>
    <w:rsid w:val="00E17926"/>
    <w:rsid w:val="00E24C6A"/>
    <w:rsid w:val="00E253FF"/>
    <w:rsid w:val="00E273E9"/>
    <w:rsid w:val="00E412C0"/>
    <w:rsid w:val="00E42B25"/>
    <w:rsid w:val="00E45B2F"/>
    <w:rsid w:val="00E45BD4"/>
    <w:rsid w:val="00E5176D"/>
    <w:rsid w:val="00E5224B"/>
    <w:rsid w:val="00E673D2"/>
    <w:rsid w:val="00E72E71"/>
    <w:rsid w:val="00E81F63"/>
    <w:rsid w:val="00E83A11"/>
    <w:rsid w:val="00EA5635"/>
    <w:rsid w:val="00EC5932"/>
    <w:rsid w:val="00EC69C4"/>
    <w:rsid w:val="00EE0EA1"/>
    <w:rsid w:val="00EE19AE"/>
    <w:rsid w:val="00EE4CD6"/>
    <w:rsid w:val="00EE658C"/>
    <w:rsid w:val="00EE746E"/>
    <w:rsid w:val="00F003D9"/>
    <w:rsid w:val="00F01BC4"/>
    <w:rsid w:val="00F01E2A"/>
    <w:rsid w:val="00F035C7"/>
    <w:rsid w:val="00F039B1"/>
    <w:rsid w:val="00F05E8C"/>
    <w:rsid w:val="00F05F6D"/>
    <w:rsid w:val="00F066A6"/>
    <w:rsid w:val="00F0726F"/>
    <w:rsid w:val="00F11011"/>
    <w:rsid w:val="00F11BC8"/>
    <w:rsid w:val="00F14927"/>
    <w:rsid w:val="00F15539"/>
    <w:rsid w:val="00F27DB0"/>
    <w:rsid w:val="00F3030F"/>
    <w:rsid w:val="00F37900"/>
    <w:rsid w:val="00F45CAD"/>
    <w:rsid w:val="00F535F6"/>
    <w:rsid w:val="00F56D84"/>
    <w:rsid w:val="00F72DA2"/>
    <w:rsid w:val="00F7300F"/>
    <w:rsid w:val="00F81CE8"/>
    <w:rsid w:val="00F83564"/>
    <w:rsid w:val="00F90118"/>
    <w:rsid w:val="00F902D9"/>
    <w:rsid w:val="00F9454F"/>
    <w:rsid w:val="00F95C52"/>
    <w:rsid w:val="00F963D4"/>
    <w:rsid w:val="00F97F38"/>
    <w:rsid w:val="00FA1620"/>
    <w:rsid w:val="00FA3036"/>
    <w:rsid w:val="00FA6821"/>
    <w:rsid w:val="00FB2D99"/>
    <w:rsid w:val="00FC77F1"/>
    <w:rsid w:val="00FC7A0B"/>
    <w:rsid w:val="00FC7A28"/>
    <w:rsid w:val="00FD24C9"/>
    <w:rsid w:val="00FD4F7C"/>
    <w:rsid w:val="00FE0180"/>
    <w:rsid w:val="00FE169C"/>
    <w:rsid w:val="00FE2986"/>
    <w:rsid w:val="00FE4ECD"/>
    <w:rsid w:val="00FF144C"/>
    <w:rsid w:val="00FF3813"/>
    <w:rsid w:val="00FF43F7"/>
    <w:rsid w:val="00FF482B"/>
    <w:rsid w:val="021949FA"/>
    <w:rsid w:val="02D541C3"/>
    <w:rsid w:val="038F3C6D"/>
    <w:rsid w:val="07714533"/>
    <w:rsid w:val="0D312DE1"/>
    <w:rsid w:val="1BA3122A"/>
    <w:rsid w:val="2066723C"/>
    <w:rsid w:val="21D63B5E"/>
    <w:rsid w:val="23A842D8"/>
    <w:rsid w:val="24973CD7"/>
    <w:rsid w:val="29C80B79"/>
    <w:rsid w:val="2D4D587B"/>
    <w:rsid w:val="2D806488"/>
    <w:rsid w:val="2DCA0C7A"/>
    <w:rsid w:val="30325CF9"/>
    <w:rsid w:val="30B658D5"/>
    <w:rsid w:val="32702ED3"/>
    <w:rsid w:val="33F46A9F"/>
    <w:rsid w:val="348002E4"/>
    <w:rsid w:val="369F0F46"/>
    <w:rsid w:val="37375F10"/>
    <w:rsid w:val="38D76ED8"/>
    <w:rsid w:val="3AA74F19"/>
    <w:rsid w:val="3AB9786D"/>
    <w:rsid w:val="3C347659"/>
    <w:rsid w:val="3E750059"/>
    <w:rsid w:val="3E8C730D"/>
    <w:rsid w:val="419A07BF"/>
    <w:rsid w:val="481D2DA5"/>
    <w:rsid w:val="4E1C04AB"/>
    <w:rsid w:val="4F161B19"/>
    <w:rsid w:val="507765E7"/>
    <w:rsid w:val="513D338D"/>
    <w:rsid w:val="51461676"/>
    <w:rsid w:val="55A42896"/>
    <w:rsid w:val="55F80501"/>
    <w:rsid w:val="58E8245C"/>
    <w:rsid w:val="5D034D71"/>
    <w:rsid w:val="63715118"/>
    <w:rsid w:val="64DE37EE"/>
    <w:rsid w:val="662C44D1"/>
    <w:rsid w:val="668672BA"/>
    <w:rsid w:val="669A5F79"/>
    <w:rsid w:val="6BA76922"/>
    <w:rsid w:val="6BC11189"/>
    <w:rsid w:val="6EE24ABE"/>
    <w:rsid w:val="6EF27326"/>
    <w:rsid w:val="77F0120C"/>
    <w:rsid w:val="78D1184D"/>
    <w:rsid w:val="7CB24380"/>
    <w:rsid w:val="7D376633"/>
    <w:rsid w:val="7F9B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styleId="8">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autoRedefine/>
    <w:qFormat/>
    <w:uiPriority w:val="99"/>
    <w:rPr>
      <w:sz w:val="18"/>
      <w:szCs w:val="18"/>
    </w:rPr>
  </w:style>
  <w:style w:type="character" w:customStyle="1" w:styleId="13">
    <w:name w:val="页脚 字符"/>
    <w:basedOn w:val="11"/>
    <w:link w:val="5"/>
    <w:autoRedefine/>
    <w:qFormat/>
    <w:uiPriority w:val="99"/>
    <w:rPr>
      <w:sz w:val="18"/>
      <w:szCs w:val="18"/>
    </w:rPr>
  </w:style>
  <w:style w:type="character" w:customStyle="1" w:styleId="14">
    <w:name w:val="批注框文本 字符"/>
    <w:basedOn w:val="11"/>
    <w:link w:val="4"/>
    <w:autoRedefine/>
    <w:semiHidden/>
    <w:qFormat/>
    <w:uiPriority w:val="99"/>
    <w:rPr>
      <w:sz w:val="18"/>
      <w:szCs w:val="18"/>
    </w:rPr>
  </w:style>
  <w:style w:type="paragraph" w:styleId="15">
    <w:name w:val="No Spacing"/>
    <w:link w:val="16"/>
    <w:autoRedefine/>
    <w:qFormat/>
    <w:uiPriority w:val="1"/>
    <w:rPr>
      <w:rFonts w:asciiTheme="minorHAnsi" w:hAnsiTheme="minorHAnsi" w:eastAsiaTheme="minorEastAsia" w:cstheme="minorBidi"/>
      <w:sz w:val="22"/>
      <w:szCs w:val="22"/>
      <w:lang w:val="en-US" w:eastAsia="zh-CN" w:bidi="ar-SA"/>
    </w:rPr>
  </w:style>
  <w:style w:type="character" w:customStyle="1" w:styleId="16">
    <w:name w:val="无间隔 字符"/>
    <w:basedOn w:val="11"/>
    <w:link w:val="15"/>
    <w:autoRedefine/>
    <w:qFormat/>
    <w:uiPriority w:val="1"/>
    <w:rPr>
      <w:kern w:val="0"/>
      <w:sz w:val="22"/>
    </w:rPr>
  </w:style>
  <w:style w:type="paragraph" w:styleId="17">
    <w:name w:val="List Paragraph"/>
    <w:basedOn w:val="1"/>
    <w:autoRedefine/>
    <w:qFormat/>
    <w:uiPriority w:val="34"/>
    <w:pPr>
      <w:ind w:firstLine="420" w:firstLineChars="200"/>
    </w:pPr>
  </w:style>
  <w:style w:type="paragraph" w:customStyle="1" w:styleId="18">
    <w:name w:val="样式1"/>
    <w:basedOn w:val="1"/>
    <w:link w:val="19"/>
    <w:autoRedefine/>
    <w:qFormat/>
    <w:uiPriority w:val="0"/>
    <w:pPr>
      <w:spacing w:line="500" w:lineRule="exact"/>
    </w:pPr>
    <w:rPr>
      <w:rFonts w:ascii="仿宋_GB2312" w:eastAsia="仿宋_GB2312"/>
      <w:b/>
      <w:bCs/>
      <w:sz w:val="28"/>
      <w:szCs w:val="28"/>
    </w:rPr>
  </w:style>
  <w:style w:type="character" w:customStyle="1" w:styleId="19">
    <w:name w:val="样式1 Char"/>
    <w:link w:val="18"/>
    <w:autoRedefine/>
    <w:qFormat/>
    <w:uiPriority w:val="0"/>
    <w:rPr>
      <w:rFonts w:ascii="仿宋_GB2312" w:eastAsia="仿宋_GB2312"/>
      <w:b/>
      <w:bCs/>
      <w:sz w:val="28"/>
      <w:szCs w:val="28"/>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lang w:val="en-US" w:eastAsia="zh-CN" w:bidi="ar-SA"/>
    </w:rPr>
  </w:style>
  <w:style w:type="character" w:styleId="21">
    <w:name w:val="Placeholder Text"/>
    <w:basedOn w:val="11"/>
    <w:unhideWhenUsed/>
    <w:qFormat/>
    <w:uiPriority w:val="99"/>
    <w:rPr>
      <w:color w:val="666666"/>
    </w:rPr>
  </w:style>
  <w:style w:type="character" w:customStyle="1" w:styleId="22">
    <w:name w:val="正文文本_"/>
    <w:basedOn w:val="11"/>
    <w:link w:val="23"/>
    <w:qFormat/>
    <w:uiPriority w:val="0"/>
    <w:rPr>
      <w:rFonts w:ascii="宋体" w:hAnsi="宋体" w:cs="宋体"/>
      <w:shd w:val="clear" w:color="auto" w:fill="FFFFFF"/>
      <w:lang w:val="zh-CN" w:bidi="zh-CN"/>
    </w:rPr>
  </w:style>
  <w:style w:type="paragraph" w:customStyle="1" w:styleId="23">
    <w:name w:val="正文文本1"/>
    <w:basedOn w:val="1"/>
    <w:link w:val="22"/>
    <w:qFormat/>
    <w:uiPriority w:val="0"/>
    <w:pPr>
      <w:shd w:val="clear" w:color="auto" w:fill="FFFFFF"/>
      <w:spacing w:line="384" w:lineRule="auto"/>
      <w:ind w:firstLine="400"/>
      <w:jc w:val="left"/>
    </w:pPr>
    <w:rPr>
      <w:rFonts w:ascii="宋体" w:hAnsi="宋体" w:eastAsia="宋体" w:cs="宋体"/>
      <w:kern w:val="0"/>
      <w:sz w:val="20"/>
      <w:szCs w:val="20"/>
      <w:lang w:val="zh-CN" w:bidi="zh-CN"/>
    </w:rPr>
  </w:style>
  <w:style w:type="character" w:customStyle="1" w:styleId="24">
    <w:name w:val="正文文本 (3)_"/>
    <w:basedOn w:val="11"/>
    <w:link w:val="25"/>
    <w:qFormat/>
    <w:uiPriority w:val="0"/>
    <w:rPr>
      <w:rFonts w:ascii="Calibri" w:hAnsi="Calibri" w:eastAsia="Calibri" w:cs="Calibri"/>
      <w:sz w:val="24"/>
      <w:szCs w:val="24"/>
      <w:shd w:val="clear" w:color="auto" w:fill="FFFFFF"/>
      <w:lang w:val="zh-CN" w:bidi="zh-CN"/>
    </w:rPr>
  </w:style>
  <w:style w:type="paragraph" w:customStyle="1" w:styleId="25">
    <w:name w:val="正文文本 (3)"/>
    <w:basedOn w:val="1"/>
    <w:link w:val="24"/>
    <w:qFormat/>
    <w:uiPriority w:val="0"/>
    <w:pPr>
      <w:shd w:val="clear" w:color="auto" w:fill="FFFFFF"/>
      <w:spacing w:line="468" w:lineRule="exact"/>
      <w:jc w:val="left"/>
    </w:pPr>
    <w:rPr>
      <w:rFonts w:ascii="Calibri" w:hAnsi="Calibri" w:eastAsia="Calibri" w:cs="Calibri"/>
      <w:kern w:val="0"/>
      <w:sz w:val="24"/>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38451;\AppData\Roaming\kingsoft\office6\templates\download\cf23c321-26d1-4309-b4b0-a583089b97ae\&#36136;&#37327;&#31574;&#21010;&#31649;&#29702;&#31243;&#24207;&#65288;&#20307;&#31995;&#25991;&#20214;&#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C641-6E65-459C-8DA3-B068B707CBE9}">
  <ds:schemaRefs/>
</ds:datastoreItem>
</file>

<file path=docProps/app.xml><?xml version="1.0" encoding="utf-8"?>
<Properties xmlns="http://schemas.openxmlformats.org/officeDocument/2006/extended-properties" xmlns:vt="http://schemas.openxmlformats.org/officeDocument/2006/docPropsVTypes">
  <Template>质量策划管理程序（体系文件）</Template>
  <Pages>4</Pages>
  <Words>1679</Words>
  <Characters>1765</Characters>
  <Lines>14</Lines>
  <Paragraphs>3</Paragraphs>
  <TotalTime>0</TotalTime>
  <ScaleCrop>false</ScaleCrop>
  <LinksUpToDate>false</LinksUpToDate>
  <CharactersWithSpaces>1784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2024-05-30T22:57:00Z</dcterms:created>
  <dc:creator>李阳</dc:creator>
  <cp:lastModifiedBy>严寒</cp:lastModifiedBy>
  <cp:lastPrinted>2024-09-25T07:56:00Z</cp:lastPrinted>
  <dcterms:modified xsi:type="dcterms:W3CDTF">2025-07-08T06:58:42Z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v1.0_mb_rg+jtG7lATecBzUCIHL8aw==</vt:lpwstr>
  </property>
  <property fmtid="{D5CDD505-2E9C-101B-9397-08002B2CF9AE}" pid="4" name="ICV">
    <vt:lpwstr>780D1CCAE5904DF4BE52F2203A6834FE_11</vt:lpwstr>
  </property>
  <property fmtid="{D5CDD505-2E9C-101B-9397-08002B2CF9AE}" pid="5" name="KSOTemplateDocerSaveRecord">
    <vt:lpwstr>eyJoZGlkIjoiM2Y2YWFjYTZmM2I5NTNiYmZhYjJiYTQzMDM0NTYzMmQiLCJ1c2VySWQiOiIzMTg4MjczNTkifQ==</vt:lpwstr>
  </property>
</Properties>
</file>